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D1098" w14:textId="77777777" w:rsidR="00D160BC" w:rsidRPr="00700746" w:rsidRDefault="00D160BC" w:rsidP="00700746">
      <w:pPr>
        <w:spacing w:after="0" w:line="240" w:lineRule="auto"/>
        <w:contextualSpacing/>
        <w:jc w:val="both"/>
        <w:rPr>
          <w:rFonts w:ascii="Museo 100" w:hAnsi="Museo 100" w:cs="Times New Roman"/>
          <w:lang w:val="es-SV"/>
        </w:rPr>
      </w:pPr>
      <w:r w:rsidRPr="00700746">
        <w:rPr>
          <w:rFonts w:ascii="Museo 100" w:hAnsi="Museo 100" w:cs="Times New Roman"/>
          <w:lang w:val="es-SV"/>
        </w:rPr>
        <w:t>Introducción</w:t>
      </w:r>
    </w:p>
    <w:p w14:paraId="4DB28058" w14:textId="77777777" w:rsidR="00D160BC" w:rsidRPr="00700746" w:rsidRDefault="00D160BC" w:rsidP="00700746">
      <w:pPr>
        <w:spacing w:after="0" w:line="240" w:lineRule="auto"/>
        <w:contextualSpacing/>
        <w:jc w:val="both"/>
        <w:rPr>
          <w:rFonts w:ascii="Museo 100" w:hAnsi="Museo 100" w:cs="Times New Roman"/>
          <w:lang w:val="es-SV"/>
        </w:rPr>
      </w:pPr>
    </w:p>
    <w:p w14:paraId="53F283D0" w14:textId="77777777" w:rsidR="00D160BC" w:rsidRPr="00700746" w:rsidRDefault="00D160BC" w:rsidP="00700746">
      <w:pPr>
        <w:spacing w:after="0" w:line="240" w:lineRule="auto"/>
        <w:contextualSpacing/>
        <w:jc w:val="both"/>
        <w:rPr>
          <w:rFonts w:ascii="Museo 100" w:hAnsi="Museo 100" w:cs="Times New Roman"/>
          <w:b/>
          <w:u w:val="single"/>
          <w:lang w:val="es-SV"/>
        </w:rPr>
      </w:pPr>
      <w:r w:rsidRPr="00700746">
        <w:rPr>
          <w:rFonts w:ascii="Museo 100" w:hAnsi="Museo 100" w:cs="Times New Roman"/>
          <w:lang w:val="es-SV"/>
        </w:rPr>
        <w:t xml:space="preserve">En septiembre de 2018 el Comité de Derechos de la Niñez (CDN) examinó los Informes Periódicos Quinto y Sexto combinados presentados por el Estado de El Salvador, en virtud del art. 44 de la Convención sobre los Derechos de la Niñez (CDN), que daba cuenta de los progresos y dificultades obtenidos en el disfrute de los derechos de las personas menores de edad. En octubre de 2018, el referido Comité aprobó sus Observaciones Finales (OF), en las cuales formuló recomendaciones al país, </w:t>
      </w:r>
      <w:r w:rsidRPr="00700746">
        <w:rPr>
          <w:rFonts w:ascii="Museo 100" w:hAnsi="Museo 100" w:cs="Times New Roman"/>
          <w:b/>
          <w:u w:val="single"/>
          <w:lang w:val="es-SV"/>
        </w:rPr>
        <w:t>una de las temáticas es la niñez y adolescencia en contexto de migración, la presente solicitud de información pública versa sobre este último aspecto.</w:t>
      </w:r>
    </w:p>
    <w:p w14:paraId="19B7A638" w14:textId="09D1D07D" w:rsidR="00D160BC" w:rsidRPr="00700746" w:rsidRDefault="00D160BC" w:rsidP="00700746">
      <w:pPr>
        <w:spacing w:after="0" w:line="240" w:lineRule="auto"/>
        <w:contextualSpacing/>
        <w:jc w:val="both"/>
        <w:rPr>
          <w:rFonts w:ascii="Museo 100" w:hAnsi="Museo 100" w:cs="Times New Roman"/>
          <w:lang w:val="es-SV"/>
        </w:rPr>
      </w:pPr>
    </w:p>
    <w:p w14:paraId="35707C26" w14:textId="77777777" w:rsidR="00D160BC" w:rsidRPr="00700746" w:rsidRDefault="00D160BC" w:rsidP="00700746">
      <w:pPr>
        <w:spacing w:after="0" w:line="240" w:lineRule="auto"/>
        <w:contextualSpacing/>
        <w:jc w:val="both"/>
        <w:rPr>
          <w:rFonts w:ascii="Museo 100" w:hAnsi="Museo 100" w:cs="Times New Roman"/>
          <w:lang w:val="es-SV"/>
        </w:rPr>
      </w:pPr>
      <w:r w:rsidRPr="00700746">
        <w:rPr>
          <w:rFonts w:ascii="Museo 100" w:hAnsi="Museo 100" w:cs="Times New Roman"/>
          <w:lang w:val="es-SV"/>
        </w:rPr>
        <w:t>Información pública solicitada</w:t>
      </w:r>
    </w:p>
    <w:p w14:paraId="3757946C" w14:textId="77777777" w:rsidR="00D160BC" w:rsidRPr="00700746" w:rsidRDefault="00D160BC" w:rsidP="00700746">
      <w:pPr>
        <w:spacing w:after="0" w:line="240" w:lineRule="auto"/>
        <w:contextualSpacing/>
        <w:jc w:val="both"/>
        <w:rPr>
          <w:rFonts w:ascii="Museo 100" w:hAnsi="Museo 100" w:cs="Times New Roman"/>
          <w:lang w:val="es-SV"/>
        </w:rPr>
      </w:pPr>
    </w:p>
    <w:p w14:paraId="35E5CC2D" w14:textId="1BC2B838" w:rsidR="00D160BC" w:rsidRPr="00700746" w:rsidRDefault="00D160BC" w:rsidP="00700746">
      <w:pPr>
        <w:spacing w:after="0" w:line="240" w:lineRule="auto"/>
        <w:contextualSpacing/>
        <w:jc w:val="both"/>
        <w:rPr>
          <w:rFonts w:ascii="Museo 100" w:hAnsi="Museo 100" w:cs="Times New Roman"/>
          <w:lang w:val="es-SV"/>
        </w:rPr>
      </w:pPr>
      <w:r w:rsidRPr="00700746">
        <w:rPr>
          <w:rFonts w:ascii="Museo 100" w:hAnsi="Museo 100" w:cs="Times New Roman"/>
          <w:lang w:val="es-SV"/>
        </w:rPr>
        <w:t>La siguiente información se solicita para los años 2019, 2020 y 2021.</w:t>
      </w:r>
    </w:p>
    <w:p w14:paraId="1821EBB4" w14:textId="685C0412" w:rsidR="00E67C4D" w:rsidRPr="00700746" w:rsidRDefault="00E67C4D" w:rsidP="00700746">
      <w:pPr>
        <w:spacing w:after="0" w:line="240" w:lineRule="auto"/>
        <w:contextualSpacing/>
        <w:jc w:val="both"/>
        <w:rPr>
          <w:rFonts w:ascii="Museo 100" w:hAnsi="Museo 100" w:cs="Times New Roman"/>
          <w:lang w:val="es-SV"/>
        </w:rPr>
      </w:pPr>
    </w:p>
    <w:p w14:paraId="2D1522C6" w14:textId="605DF7B0" w:rsidR="00E67C4D" w:rsidRPr="00700746" w:rsidRDefault="00E67C4D" w:rsidP="00700746">
      <w:pPr>
        <w:spacing w:after="0" w:line="240" w:lineRule="auto"/>
        <w:contextualSpacing/>
        <w:jc w:val="both"/>
        <w:rPr>
          <w:rFonts w:ascii="Museo 100" w:hAnsi="Museo 100" w:cs="Times New Roman"/>
          <w:lang w:val="es-SV"/>
        </w:rPr>
      </w:pPr>
      <w:r w:rsidRPr="00700746">
        <w:rPr>
          <w:rFonts w:ascii="Museo 100" w:hAnsi="Museo 100" w:cs="Times New Roman"/>
          <w:lang w:val="es-SV"/>
        </w:rPr>
        <w:t>REQUERIMIENTO #1</w:t>
      </w:r>
    </w:p>
    <w:tbl>
      <w:tblPr>
        <w:tblStyle w:val="Tablaconcuadrcula"/>
        <w:tblW w:w="14170" w:type="dxa"/>
        <w:tblLook w:val="04A0" w:firstRow="1" w:lastRow="0" w:firstColumn="1" w:lastColumn="0" w:noHBand="0" w:noVBand="1"/>
      </w:tblPr>
      <w:tblGrid>
        <w:gridCol w:w="2785"/>
        <w:gridCol w:w="11385"/>
      </w:tblGrid>
      <w:tr w:rsidR="003B41DE" w:rsidRPr="00700746" w14:paraId="505A38A3" w14:textId="77777777" w:rsidTr="00665E93">
        <w:tc>
          <w:tcPr>
            <w:tcW w:w="2785" w:type="dxa"/>
          </w:tcPr>
          <w:p w14:paraId="41665AD9" w14:textId="77777777" w:rsidR="003B41DE" w:rsidRPr="00700746" w:rsidRDefault="003B41DE" w:rsidP="00700746">
            <w:pPr>
              <w:spacing w:after="0" w:line="240" w:lineRule="auto"/>
              <w:jc w:val="both"/>
              <w:rPr>
                <w:rFonts w:ascii="Museo 100" w:hAnsi="Museo 100" w:cs="Times New Roman"/>
                <w:lang w:val="es-SV"/>
              </w:rPr>
            </w:pPr>
            <w:r w:rsidRPr="00700746">
              <w:rPr>
                <w:rFonts w:ascii="Museo 100" w:hAnsi="Museo 100" w:cs="Times New Roman"/>
                <w:lang w:val="es-SV"/>
              </w:rPr>
              <w:t>Número de niñas, niños (0-12 años) y adolescentes (12-18 años) que han sido retornados desde el extranjero hacia El Salvador en los años 2019, 2020 y 2021, detallando: el género, edades, el municipio y departamento de procedencia, su condición de no acompañado</w:t>
            </w:r>
            <w:r w:rsidRPr="00700746">
              <w:rPr>
                <w:rStyle w:val="Refdenotaalpie"/>
                <w:rFonts w:ascii="Museo 100" w:hAnsi="Museo 100" w:cs="Times New Roman"/>
                <w:lang w:val="es-SV"/>
              </w:rPr>
              <w:footnoteReference w:id="1"/>
            </w:r>
            <w:r w:rsidRPr="00700746">
              <w:rPr>
                <w:rFonts w:ascii="Museo 100" w:hAnsi="Museo 100" w:cs="Times New Roman"/>
                <w:lang w:val="es-SV"/>
              </w:rPr>
              <w:t xml:space="preserve"> o separado</w:t>
            </w:r>
            <w:r w:rsidRPr="00700746">
              <w:rPr>
                <w:rStyle w:val="Refdenotaalpie"/>
                <w:rFonts w:ascii="Museo 100" w:hAnsi="Museo 100" w:cs="Times New Roman"/>
                <w:lang w:val="es-SV"/>
              </w:rPr>
              <w:footnoteReference w:id="2"/>
            </w:r>
            <w:r w:rsidRPr="00700746">
              <w:rPr>
                <w:rFonts w:ascii="Museo 100" w:hAnsi="Museo 100" w:cs="Times New Roman"/>
                <w:lang w:val="es-SV"/>
              </w:rPr>
              <w:t>, el motivo del viaje; el número de niñas, niños y adolescentes (NNA) que han requerido protección especial o se ha determinado condiciones de especial vulnerabilidad con énfasis en las niñas y adolescentes mujeres.</w:t>
            </w:r>
          </w:p>
          <w:p w14:paraId="3D291409" w14:textId="77777777" w:rsidR="003B41DE" w:rsidRPr="00700746" w:rsidRDefault="003B41DE" w:rsidP="00700746">
            <w:pPr>
              <w:spacing w:after="0" w:line="240" w:lineRule="auto"/>
              <w:contextualSpacing/>
              <w:jc w:val="both"/>
              <w:rPr>
                <w:rFonts w:ascii="Museo 100" w:hAnsi="Museo 100" w:cs="Times New Roman"/>
                <w:lang w:val="es-SV"/>
              </w:rPr>
            </w:pPr>
          </w:p>
        </w:tc>
        <w:tc>
          <w:tcPr>
            <w:tcW w:w="11385" w:type="dxa"/>
          </w:tcPr>
          <w:p w14:paraId="53F89BDF" w14:textId="51381404" w:rsidR="005C723C" w:rsidRPr="00700746" w:rsidRDefault="00E67C4D" w:rsidP="00700746">
            <w:pPr>
              <w:spacing w:after="0" w:line="240" w:lineRule="auto"/>
              <w:contextualSpacing/>
              <w:jc w:val="both"/>
              <w:rPr>
                <w:rFonts w:ascii="Museo 100" w:hAnsi="Museo 100" w:cs="Times New Roman"/>
                <w:lang w:val="es-SV"/>
              </w:rPr>
            </w:pPr>
            <w:r w:rsidRPr="00700746">
              <w:rPr>
                <w:rFonts w:ascii="Museo 100" w:hAnsi="Museo 100" w:cs="Times New Roman"/>
                <w:lang w:val="es-SV"/>
              </w:rPr>
              <w:t>De parte de la Sección de Desarrollo Software se ha recibí lo siguiente:</w:t>
            </w:r>
          </w:p>
          <w:p w14:paraId="75F16CA9" w14:textId="77777777" w:rsidR="00E67C4D" w:rsidRPr="00700746" w:rsidRDefault="00E67C4D" w:rsidP="00700746">
            <w:pPr>
              <w:spacing w:after="0" w:line="240" w:lineRule="auto"/>
              <w:contextualSpacing/>
              <w:jc w:val="both"/>
              <w:rPr>
                <w:rFonts w:ascii="Museo 100" w:hAnsi="Museo 100" w:cs="Times New Roman"/>
                <w:lang w:val="es-SV"/>
              </w:rPr>
            </w:pPr>
          </w:p>
          <w:p w14:paraId="3929D268" w14:textId="3C341B2F" w:rsidR="00E67C4D" w:rsidRPr="00700746" w:rsidRDefault="00700746" w:rsidP="00700746">
            <w:pPr>
              <w:spacing w:after="0" w:line="240" w:lineRule="auto"/>
              <w:contextualSpacing/>
              <w:jc w:val="both"/>
              <w:rPr>
                <w:rFonts w:ascii="Museo 100" w:hAnsi="Museo 100" w:cs="Times New Roman"/>
                <w:lang w:val="es-SV"/>
              </w:rPr>
            </w:pPr>
            <w:r w:rsidRPr="00700746">
              <w:rPr>
                <w:rFonts w:ascii="Museo 100" w:hAnsi="Museo 100" w:cs="Times New Roman"/>
                <w:lang w:val="es-SV"/>
              </w:rPr>
              <w:object w:dxaOrig="1535" w:dyaOrig="993" w14:anchorId="232F47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49.65pt" o:ole="">
                  <v:imagedata r:id="rId7" o:title=""/>
                </v:shape>
                <o:OLEObject Type="Embed" ProgID="Excel.Sheet.8" ShapeID="_x0000_i1025" DrawAspect="Icon" ObjectID="_1691845416" r:id="rId8"/>
              </w:object>
            </w:r>
          </w:p>
          <w:p w14:paraId="60901B45" w14:textId="6F64B7AA" w:rsidR="00560D65" w:rsidRPr="00700746" w:rsidRDefault="00560D65" w:rsidP="00700746">
            <w:pPr>
              <w:spacing w:after="0" w:line="240" w:lineRule="auto"/>
              <w:contextualSpacing/>
              <w:jc w:val="both"/>
              <w:rPr>
                <w:rFonts w:ascii="Museo 100" w:hAnsi="Museo 100" w:cs="Times New Roman"/>
                <w:lang w:val="es-SV"/>
              </w:rPr>
            </w:pPr>
            <w:r w:rsidRPr="00700746">
              <w:rPr>
                <w:rFonts w:ascii="Museo 100" w:hAnsi="Museo 100" w:cs="Times New Roman"/>
                <w:lang w:val="es-SV"/>
              </w:rPr>
              <w:t>De parte de la Subdirección de Promoción y Protección de Derechos Colectivos y Difusos.</w:t>
            </w:r>
          </w:p>
          <w:p w14:paraId="1479AD8F" w14:textId="77777777" w:rsidR="00E24846" w:rsidRPr="00700746" w:rsidRDefault="00E24846" w:rsidP="00700746">
            <w:pPr>
              <w:pStyle w:val="Normal1"/>
              <w:numPr>
                <w:ilvl w:val="0"/>
                <w:numId w:val="7"/>
              </w:numPr>
              <w:spacing w:before="240" w:after="120"/>
              <w:jc w:val="both"/>
              <w:rPr>
                <w:rFonts w:ascii="Museo 100" w:hAnsi="Museo 100" w:cs="Calibri"/>
                <w:b/>
                <w:bCs/>
                <w:sz w:val="22"/>
                <w:szCs w:val="22"/>
              </w:rPr>
            </w:pPr>
            <w:r w:rsidRPr="00700746">
              <w:rPr>
                <w:rFonts w:ascii="Museo 100" w:hAnsi="Museo 100" w:cs="Calibri"/>
                <w:b/>
                <w:bCs/>
                <w:sz w:val="22"/>
                <w:szCs w:val="22"/>
              </w:rPr>
              <w:t>Datos estadísticos relacionados a niñez y adolescencia migrante registrados durante el año 2019:</w:t>
            </w:r>
          </w:p>
          <w:p w14:paraId="1B040F42" w14:textId="77777777" w:rsidR="00E24846" w:rsidRPr="00700746" w:rsidRDefault="00E24846" w:rsidP="00700746">
            <w:pPr>
              <w:pStyle w:val="Normal1"/>
              <w:spacing w:before="240" w:after="120"/>
              <w:ind w:left="720"/>
              <w:jc w:val="both"/>
              <w:rPr>
                <w:rFonts w:ascii="Museo 100" w:hAnsi="Museo 100" w:cs="Calibri"/>
                <w:sz w:val="22"/>
                <w:szCs w:val="22"/>
              </w:rPr>
            </w:pPr>
            <w:r w:rsidRPr="00700746">
              <w:rPr>
                <w:rFonts w:ascii="Museo 100" w:hAnsi="Museo 100" w:cs="Calibri"/>
                <w:sz w:val="22"/>
                <w:szCs w:val="22"/>
              </w:rPr>
              <w:t>Dato de niñas, niños y adolescentes migrantes según género y grupo etario del año 2019.</w:t>
            </w:r>
          </w:p>
          <w:p w14:paraId="05CA1552" w14:textId="77777777" w:rsidR="00E24846" w:rsidRPr="00700746" w:rsidRDefault="00E24846" w:rsidP="00700746">
            <w:pPr>
              <w:spacing w:line="240" w:lineRule="auto"/>
              <w:jc w:val="both"/>
              <w:rPr>
                <w:rFonts w:ascii="Museo 100" w:hAnsi="Museo 100"/>
                <w:lang w:val="es-ES_tradnl" w:eastAsia="es-ES_tradnl"/>
              </w:rPr>
            </w:pPr>
            <w:r w:rsidRPr="00700746">
              <w:rPr>
                <w:rFonts w:ascii="Museo 100" w:hAnsi="Museo 100"/>
                <w:noProof/>
              </w:rPr>
              <w:lastRenderedPageBreak/>
              <w:drawing>
                <wp:inline distT="0" distB="0" distL="0" distR="0" wp14:anchorId="08B3DCDF" wp14:editId="772D01F1">
                  <wp:extent cx="6172200" cy="521017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72200" cy="5210175"/>
                          </a:xfrm>
                          <a:prstGeom prst="rect">
                            <a:avLst/>
                          </a:prstGeom>
                          <a:noFill/>
                          <a:ln>
                            <a:noFill/>
                          </a:ln>
                        </pic:spPr>
                      </pic:pic>
                    </a:graphicData>
                  </a:graphic>
                </wp:inline>
              </w:drawing>
            </w:r>
          </w:p>
          <w:p w14:paraId="4E157FE8" w14:textId="33B82F16" w:rsidR="00E24846" w:rsidRPr="00700746" w:rsidRDefault="00E24846" w:rsidP="00700746">
            <w:pPr>
              <w:spacing w:line="240" w:lineRule="auto"/>
              <w:jc w:val="both"/>
              <w:rPr>
                <w:rFonts w:ascii="Museo 100" w:hAnsi="Museo 100"/>
                <w:lang w:val="es-ES_tradnl" w:eastAsia="es-ES_tradnl"/>
              </w:rPr>
            </w:pPr>
            <w:r w:rsidRPr="00700746">
              <w:rPr>
                <w:rFonts w:ascii="Museo 100" w:hAnsi="Museo 100"/>
                <w:lang w:val="es-ES_tradnl" w:eastAsia="es-ES_tradnl"/>
              </w:rPr>
              <w:t>Departamento de residencia del NNA que retornó al país en 2019:</w:t>
            </w:r>
          </w:p>
          <w:p w14:paraId="29D8B7D5" w14:textId="77777777" w:rsidR="00E24846" w:rsidRPr="00700746" w:rsidRDefault="00E24846" w:rsidP="00700746">
            <w:pPr>
              <w:spacing w:line="240" w:lineRule="auto"/>
              <w:jc w:val="both"/>
              <w:rPr>
                <w:rFonts w:ascii="Museo 100" w:hAnsi="Museo 100"/>
                <w:lang w:val="es-ES_tradnl" w:eastAsia="es-ES_tradnl"/>
              </w:rPr>
            </w:pPr>
            <w:r w:rsidRPr="00700746">
              <w:rPr>
                <w:rFonts w:ascii="Museo 100" w:hAnsi="Museo 100"/>
                <w:noProof/>
              </w:rPr>
              <w:drawing>
                <wp:inline distT="0" distB="0" distL="0" distR="0" wp14:anchorId="14B07DD4" wp14:editId="51D7EA7B">
                  <wp:extent cx="6019704" cy="6124575"/>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25294" cy="6130262"/>
                          </a:xfrm>
                          <a:prstGeom prst="rect">
                            <a:avLst/>
                          </a:prstGeom>
                          <a:noFill/>
                          <a:ln>
                            <a:noFill/>
                          </a:ln>
                        </pic:spPr>
                      </pic:pic>
                    </a:graphicData>
                  </a:graphic>
                </wp:inline>
              </w:drawing>
            </w:r>
          </w:p>
          <w:p w14:paraId="05DF6024" w14:textId="77777777" w:rsidR="00E24846" w:rsidRPr="00700746" w:rsidRDefault="00E24846" w:rsidP="00700746">
            <w:pPr>
              <w:spacing w:line="240" w:lineRule="auto"/>
              <w:jc w:val="both"/>
              <w:rPr>
                <w:rFonts w:ascii="Museo 100" w:hAnsi="Museo 100"/>
                <w:lang w:val="es-ES_tradnl" w:eastAsia="es-ES_tradnl"/>
              </w:rPr>
            </w:pPr>
            <w:r w:rsidRPr="00700746">
              <w:rPr>
                <w:rFonts w:ascii="Museo 100" w:hAnsi="Museo 100"/>
                <w:lang w:val="es-ES_tradnl" w:eastAsia="es-ES_tradnl"/>
              </w:rPr>
              <w:t>Condiciones en las que realizaron el viaje (acompañado, no acompañado):</w:t>
            </w:r>
          </w:p>
          <w:p w14:paraId="47AC6411" w14:textId="77777777" w:rsidR="00E24846" w:rsidRPr="00700746" w:rsidRDefault="00E24846" w:rsidP="00700746">
            <w:pPr>
              <w:spacing w:line="240" w:lineRule="auto"/>
              <w:jc w:val="both"/>
              <w:rPr>
                <w:rFonts w:ascii="Museo 100" w:hAnsi="Museo 100"/>
                <w:lang w:val="es-ES_tradnl" w:eastAsia="es-ES_tradnl"/>
              </w:rPr>
            </w:pPr>
            <w:r w:rsidRPr="00700746">
              <w:rPr>
                <w:rFonts w:ascii="Museo 100" w:hAnsi="Museo 100"/>
                <w:noProof/>
              </w:rPr>
              <w:drawing>
                <wp:inline distT="0" distB="0" distL="0" distR="0" wp14:anchorId="634B60ED" wp14:editId="5DD241AE">
                  <wp:extent cx="5638800" cy="182880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38800" cy="1828800"/>
                          </a:xfrm>
                          <a:prstGeom prst="rect">
                            <a:avLst/>
                          </a:prstGeom>
                          <a:noFill/>
                          <a:ln>
                            <a:noFill/>
                          </a:ln>
                        </pic:spPr>
                      </pic:pic>
                    </a:graphicData>
                  </a:graphic>
                </wp:inline>
              </w:drawing>
            </w:r>
          </w:p>
          <w:p w14:paraId="6125FB0E" w14:textId="77777777" w:rsidR="00E24846" w:rsidRPr="00700746" w:rsidRDefault="00E24846" w:rsidP="00700746">
            <w:pPr>
              <w:spacing w:line="240" w:lineRule="auto"/>
              <w:jc w:val="both"/>
              <w:rPr>
                <w:rFonts w:ascii="Museo 100" w:hAnsi="Museo 100"/>
                <w:lang w:val="es-ES_tradnl" w:eastAsia="es-ES_tradnl"/>
              </w:rPr>
            </w:pPr>
            <w:r w:rsidRPr="00700746">
              <w:rPr>
                <w:rFonts w:ascii="Museo 100" w:hAnsi="Museo 100"/>
                <w:lang w:val="es-ES_tradnl" w:eastAsia="es-ES_tradnl"/>
              </w:rPr>
              <w:t>Principales razones que motivaron la migración irregular, expresadas por las niñas, niños y adolescentes (2019):</w:t>
            </w:r>
          </w:p>
          <w:p w14:paraId="3F3800EC" w14:textId="5C080725" w:rsidR="00E24846" w:rsidRPr="00700746" w:rsidRDefault="00E24846" w:rsidP="00700746">
            <w:pPr>
              <w:spacing w:line="240" w:lineRule="auto"/>
              <w:jc w:val="both"/>
              <w:rPr>
                <w:rFonts w:ascii="Museo 100" w:hAnsi="Museo 100"/>
                <w:lang w:val="es-ES_tradnl" w:eastAsia="es-ES_tradnl"/>
              </w:rPr>
            </w:pPr>
            <w:r w:rsidRPr="00700746">
              <w:rPr>
                <w:rFonts w:ascii="Museo 100" w:hAnsi="Museo 100"/>
                <w:noProof/>
              </w:rPr>
              <w:drawing>
                <wp:inline distT="0" distB="0" distL="0" distR="0" wp14:anchorId="662EAB64" wp14:editId="27720CD9">
                  <wp:extent cx="5638800" cy="3590925"/>
                  <wp:effectExtent l="0" t="0" r="0"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38800" cy="3590925"/>
                          </a:xfrm>
                          <a:prstGeom prst="rect">
                            <a:avLst/>
                          </a:prstGeom>
                          <a:noFill/>
                          <a:ln>
                            <a:noFill/>
                          </a:ln>
                        </pic:spPr>
                      </pic:pic>
                    </a:graphicData>
                  </a:graphic>
                </wp:inline>
              </w:drawing>
            </w:r>
          </w:p>
          <w:p w14:paraId="4897751B" w14:textId="05E6E946" w:rsidR="00E24846" w:rsidRPr="00700746" w:rsidRDefault="00E24846" w:rsidP="00700746">
            <w:pPr>
              <w:spacing w:line="240" w:lineRule="auto"/>
              <w:jc w:val="both"/>
              <w:rPr>
                <w:rFonts w:ascii="Museo 100" w:hAnsi="Museo 100"/>
                <w:lang w:val="es-ES_tradnl" w:eastAsia="es-ES_tradnl"/>
              </w:rPr>
            </w:pPr>
            <w:r w:rsidRPr="00700746">
              <w:rPr>
                <w:rFonts w:ascii="Museo 100" w:hAnsi="Museo 100"/>
                <w:lang w:val="es-ES_tradnl" w:eastAsia="es-ES_tradnl"/>
              </w:rPr>
              <w:t>Casos en los que se identificó una situación de riesgo, y la Junta de Protección competente ordenó la medida de protección de acogimiento de emergencia:</w:t>
            </w:r>
          </w:p>
          <w:p w14:paraId="75747A80" w14:textId="77777777" w:rsidR="00E24846" w:rsidRPr="00700746" w:rsidRDefault="00E24846" w:rsidP="00700746">
            <w:pPr>
              <w:spacing w:line="240" w:lineRule="auto"/>
              <w:jc w:val="both"/>
              <w:rPr>
                <w:rFonts w:ascii="Museo 100" w:hAnsi="Museo 100"/>
                <w:lang w:val="es-ES_tradnl" w:eastAsia="es-ES_tradnl"/>
              </w:rPr>
            </w:pPr>
            <w:r w:rsidRPr="00700746">
              <w:rPr>
                <w:rFonts w:ascii="Museo 100" w:hAnsi="Museo 100"/>
                <w:noProof/>
              </w:rPr>
              <w:drawing>
                <wp:inline distT="0" distB="0" distL="0" distR="0" wp14:anchorId="5D639B6D" wp14:editId="514E8016">
                  <wp:extent cx="5638800" cy="2171700"/>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38800" cy="2171700"/>
                          </a:xfrm>
                          <a:prstGeom prst="rect">
                            <a:avLst/>
                          </a:prstGeom>
                          <a:noFill/>
                          <a:ln>
                            <a:noFill/>
                          </a:ln>
                        </pic:spPr>
                      </pic:pic>
                    </a:graphicData>
                  </a:graphic>
                </wp:inline>
              </w:drawing>
            </w:r>
          </w:p>
          <w:p w14:paraId="78BF504F" w14:textId="77777777" w:rsidR="00E24846" w:rsidRPr="00700746" w:rsidRDefault="00E24846" w:rsidP="00700746">
            <w:pPr>
              <w:pStyle w:val="Prrafodelista"/>
              <w:numPr>
                <w:ilvl w:val="0"/>
                <w:numId w:val="7"/>
              </w:numPr>
              <w:spacing w:after="0" w:line="240" w:lineRule="auto"/>
              <w:jc w:val="both"/>
              <w:rPr>
                <w:rFonts w:ascii="Museo 100" w:hAnsi="Museo 100"/>
                <w:b/>
                <w:bCs/>
                <w:lang w:val="es-ES_tradnl" w:eastAsia="es-ES_tradnl"/>
              </w:rPr>
            </w:pPr>
            <w:r w:rsidRPr="00700746">
              <w:rPr>
                <w:rFonts w:ascii="Museo 100" w:hAnsi="Museo 100"/>
                <w:b/>
                <w:bCs/>
                <w:lang w:val="es-ES_tradnl" w:eastAsia="es-ES_tradnl"/>
              </w:rPr>
              <w:t>Datos estadísticos relacionados a niñez y adolescencia migrante registrados durante el año 2020:</w:t>
            </w:r>
          </w:p>
          <w:p w14:paraId="0EC4385C" w14:textId="77777777" w:rsidR="00560D65" w:rsidRPr="00700746" w:rsidRDefault="00560D65" w:rsidP="00700746">
            <w:pPr>
              <w:pStyle w:val="Normal1"/>
              <w:jc w:val="both"/>
              <w:rPr>
                <w:rFonts w:ascii="Museo 100" w:hAnsi="Museo 100" w:cs="Calibri"/>
                <w:sz w:val="22"/>
                <w:szCs w:val="22"/>
              </w:rPr>
            </w:pPr>
          </w:p>
          <w:p w14:paraId="5E78D272" w14:textId="77E0E35D" w:rsidR="00E24846" w:rsidRPr="00700746" w:rsidRDefault="00E24846" w:rsidP="00700746">
            <w:pPr>
              <w:pStyle w:val="Normal1"/>
              <w:jc w:val="both"/>
              <w:rPr>
                <w:rFonts w:ascii="Museo 100" w:hAnsi="Museo 100" w:cs="Calibri"/>
                <w:sz w:val="22"/>
                <w:szCs w:val="22"/>
              </w:rPr>
            </w:pPr>
            <w:r w:rsidRPr="00700746">
              <w:rPr>
                <w:rFonts w:ascii="Museo 100" w:hAnsi="Museo 100" w:cs="Calibri"/>
                <w:sz w:val="22"/>
                <w:szCs w:val="22"/>
              </w:rPr>
              <w:t>Dato de niñas, niños y adolescentes migrantes según género y grupo etario</w:t>
            </w:r>
          </w:p>
          <w:p w14:paraId="5C2E410B" w14:textId="77777777" w:rsidR="00E24846" w:rsidRPr="00700746" w:rsidRDefault="00E24846" w:rsidP="00700746">
            <w:pPr>
              <w:pStyle w:val="Normal1"/>
              <w:jc w:val="both"/>
              <w:rPr>
                <w:rFonts w:ascii="Museo 100" w:hAnsi="Museo 100" w:cs="Calibri"/>
                <w:sz w:val="22"/>
                <w:szCs w:val="22"/>
              </w:rPr>
            </w:pPr>
            <w:r w:rsidRPr="00700746">
              <w:rPr>
                <w:rFonts w:ascii="Museo 100" w:hAnsi="Museo 100"/>
                <w:noProof/>
                <w:sz w:val="22"/>
                <w:szCs w:val="22"/>
              </w:rPr>
              <w:drawing>
                <wp:anchor distT="0" distB="0" distL="114300" distR="114300" simplePos="0" relativeHeight="251660288" behindDoc="0" locked="0" layoutInCell="1" allowOverlap="1" wp14:anchorId="4B949D84" wp14:editId="1F6B9C69">
                  <wp:simplePos x="0" y="0"/>
                  <wp:positionH relativeFrom="margin">
                    <wp:align>left</wp:align>
                  </wp:positionH>
                  <wp:positionV relativeFrom="paragraph">
                    <wp:posOffset>267335</wp:posOffset>
                  </wp:positionV>
                  <wp:extent cx="6153150" cy="3771900"/>
                  <wp:effectExtent l="0" t="0" r="0" b="0"/>
                  <wp:wrapSquare wrapText="bothSides"/>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53150" cy="3771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8236D5" w14:textId="77777777" w:rsidR="00E24846" w:rsidRPr="00700746" w:rsidRDefault="00E24846" w:rsidP="00700746">
            <w:pPr>
              <w:pStyle w:val="Normal1"/>
              <w:spacing w:before="240" w:after="120"/>
              <w:ind w:left="720"/>
              <w:jc w:val="both"/>
              <w:rPr>
                <w:rFonts w:ascii="Museo 100" w:hAnsi="Museo 100" w:cs="Calibri"/>
                <w:sz w:val="22"/>
                <w:szCs w:val="22"/>
              </w:rPr>
            </w:pPr>
          </w:p>
          <w:p w14:paraId="1F7E828A" w14:textId="77777777" w:rsidR="00E24846" w:rsidRPr="00700746" w:rsidRDefault="00E24846" w:rsidP="00700746">
            <w:pPr>
              <w:pStyle w:val="Normal1"/>
              <w:spacing w:before="240" w:after="120"/>
              <w:ind w:left="720"/>
              <w:jc w:val="both"/>
              <w:rPr>
                <w:rFonts w:ascii="Museo 100" w:hAnsi="Museo 100" w:cs="Calibri"/>
                <w:sz w:val="22"/>
                <w:szCs w:val="22"/>
              </w:rPr>
            </w:pPr>
            <w:r w:rsidRPr="00700746">
              <w:rPr>
                <w:rFonts w:ascii="Museo 100" w:hAnsi="Museo 100" w:cs="Calibri"/>
                <w:sz w:val="22"/>
                <w:szCs w:val="22"/>
              </w:rPr>
              <w:t>Departamento de residencia del NNA retornado:</w:t>
            </w:r>
          </w:p>
          <w:p w14:paraId="5362B708" w14:textId="77777777" w:rsidR="00E24846" w:rsidRPr="00700746" w:rsidRDefault="00E24846" w:rsidP="00700746">
            <w:pPr>
              <w:pStyle w:val="Normal1"/>
              <w:spacing w:before="240" w:after="120"/>
              <w:ind w:left="720"/>
              <w:jc w:val="both"/>
              <w:rPr>
                <w:rFonts w:ascii="Museo 100" w:hAnsi="Museo 100" w:cs="Calibri"/>
                <w:sz w:val="22"/>
                <w:szCs w:val="22"/>
              </w:rPr>
            </w:pPr>
            <w:r w:rsidRPr="00700746">
              <w:rPr>
                <w:rFonts w:ascii="Museo 100" w:hAnsi="Museo 100"/>
                <w:noProof/>
                <w:sz w:val="22"/>
                <w:szCs w:val="22"/>
              </w:rPr>
              <w:drawing>
                <wp:inline distT="0" distB="0" distL="0" distR="0" wp14:anchorId="7E5C183F" wp14:editId="2E1B1A41">
                  <wp:extent cx="5505450" cy="6181725"/>
                  <wp:effectExtent l="0" t="0" r="0" b="9525"/>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05450" cy="6181725"/>
                          </a:xfrm>
                          <a:prstGeom prst="rect">
                            <a:avLst/>
                          </a:prstGeom>
                          <a:noFill/>
                          <a:ln>
                            <a:noFill/>
                          </a:ln>
                        </pic:spPr>
                      </pic:pic>
                    </a:graphicData>
                  </a:graphic>
                </wp:inline>
              </w:drawing>
            </w:r>
          </w:p>
          <w:p w14:paraId="495ACFDC" w14:textId="77777777" w:rsidR="00E24846" w:rsidRPr="00700746" w:rsidRDefault="00E24846" w:rsidP="00700746">
            <w:pPr>
              <w:pStyle w:val="Normal1"/>
              <w:spacing w:before="240" w:after="120"/>
              <w:ind w:left="720"/>
              <w:jc w:val="both"/>
              <w:rPr>
                <w:rFonts w:ascii="Museo 100" w:hAnsi="Museo 100"/>
                <w:b/>
                <w:bCs/>
                <w:sz w:val="22"/>
                <w:szCs w:val="22"/>
                <w:lang w:val="es-ES_tradnl" w:eastAsia="es-ES_tradnl"/>
              </w:rPr>
            </w:pPr>
            <w:r w:rsidRPr="00700746">
              <w:rPr>
                <w:rFonts w:ascii="Museo 100" w:hAnsi="Museo 100"/>
                <w:b/>
                <w:bCs/>
                <w:sz w:val="22"/>
                <w:szCs w:val="22"/>
                <w:lang w:val="es-ES_tradnl" w:eastAsia="es-ES_tradnl"/>
              </w:rPr>
              <w:t>Condiciones en las que realizaron el viaje (acompañado, no acompañado):</w:t>
            </w:r>
          </w:p>
          <w:p w14:paraId="3BE5061C" w14:textId="77777777" w:rsidR="00E24846" w:rsidRPr="00700746" w:rsidRDefault="00E24846" w:rsidP="00700746">
            <w:pPr>
              <w:pStyle w:val="Normal1"/>
              <w:spacing w:before="240" w:after="120"/>
              <w:ind w:left="720"/>
              <w:jc w:val="both"/>
              <w:rPr>
                <w:rFonts w:ascii="Museo 100" w:hAnsi="Museo 100"/>
                <w:sz w:val="22"/>
                <w:szCs w:val="22"/>
                <w:lang w:val="es-ES_tradnl" w:eastAsia="es-ES_tradnl"/>
              </w:rPr>
            </w:pPr>
            <w:r w:rsidRPr="00700746">
              <w:rPr>
                <w:rFonts w:ascii="Museo 100" w:hAnsi="Museo 100"/>
                <w:noProof/>
                <w:sz w:val="22"/>
                <w:szCs w:val="22"/>
              </w:rPr>
              <w:drawing>
                <wp:inline distT="0" distB="0" distL="0" distR="0" wp14:anchorId="60CB02B5" wp14:editId="6733C473">
                  <wp:extent cx="5638800" cy="2124075"/>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38800" cy="2124075"/>
                          </a:xfrm>
                          <a:prstGeom prst="rect">
                            <a:avLst/>
                          </a:prstGeom>
                          <a:noFill/>
                          <a:ln>
                            <a:noFill/>
                          </a:ln>
                        </pic:spPr>
                      </pic:pic>
                    </a:graphicData>
                  </a:graphic>
                </wp:inline>
              </w:drawing>
            </w:r>
          </w:p>
          <w:p w14:paraId="5C283C2F" w14:textId="77777777" w:rsidR="00E24846" w:rsidRPr="00700746" w:rsidRDefault="00E24846" w:rsidP="00700746">
            <w:pPr>
              <w:pStyle w:val="Normal1"/>
              <w:spacing w:before="240" w:after="120"/>
              <w:ind w:left="720"/>
              <w:jc w:val="both"/>
              <w:rPr>
                <w:rFonts w:ascii="Museo 100" w:hAnsi="Museo 100"/>
                <w:b/>
                <w:bCs/>
                <w:sz w:val="22"/>
                <w:szCs w:val="22"/>
                <w:lang w:val="es-ES_tradnl" w:eastAsia="es-ES_tradnl"/>
              </w:rPr>
            </w:pPr>
            <w:r w:rsidRPr="00700746">
              <w:rPr>
                <w:rFonts w:ascii="Museo 100" w:hAnsi="Museo 100"/>
                <w:b/>
                <w:bCs/>
                <w:sz w:val="22"/>
                <w:szCs w:val="22"/>
                <w:lang w:val="es-ES_tradnl" w:eastAsia="es-ES_tradnl"/>
              </w:rPr>
              <w:t>Casos en los que se identificó una situación de riesgo, y la Junta de Protección competente ordenó la medida de protección de acogimiento de emergencia:</w:t>
            </w:r>
          </w:p>
          <w:p w14:paraId="0E99B304" w14:textId="77777777" w:rsidR="00E24846" w:rsidRPr="00700746" w:rsidRDefault="00E24846" w:rsidP="00700746">
            <w:pPr>
              <w:pStyle w:val="Normal1"/>
              <w:spacing w:before="240" w:after="120"/>
              <w:ind w:left="720"/>
              <w:jc w:val="both"/>
              <w:rPr>
                <w:rFonts w:ascii="Museo 100" w:hAnsi="Museo 100"/>
                <w:sz w:val="22"/>
                <w:szCs w:val="22"/>
                <w:lang w:val="es-ES_tradnl" w:eastAsia="es-ES_tradnl"/>
              </w:rPr>
            </w:pPr>
            <w:r w:rsidRPr="00700746">
              <w:rPr>
                <w:rFonts w:ascii="Museo 100" w:hAnsi="Museo 100"/>
                <w:noProof/>
                <w:sz w:val="22"/>
                <w:szCs w:val="22"/>
              </w:rPr>
              <w:drawing>
                <wp:inline distT="0" distB="0" distL="0" distR="0" wp14:anchorId="480462CB" wp14:editId="6B4ED89D">
                  <wp:extent cx="5610225" cy="2438400"/>
                  <wp:effectExtent l="0" t="0" r="9525"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10225" cy="2438400"/>
                          </a:xfrm>
                          <a:prstGeom prst="rect">
                            <a:avLst/>
                          </a:prstGeom>
                          <a:noFill/>
                          <a:ln>
                            <a:noFill/>
                          </a:ln>
                        </pic:spPr>
                      </pic:pic>
                    </a:graphicData>
                  </a:graphic>
                </wp:inline>
              </w:drawing>
            </w:r>
          </w:p>
          <w:p w14:paraId="53CBE704" w14:textId="77777777" w:rsidR="00E24846" w:rsidRPr="00700746" w:rsidRDefault="00E24846" w:rsidP="00700746">
            <w:pPr>
              <w:pStyle w:val="Normal1"/>
              <w:spacing w:before="240" w:after="120"/>
              <w:jc w:val="both"/>
              <w:rPr>
                <w:rFonts w:ascii="Museo 100" w:hAnsi="Museo 100"/>
                <w:sz w:val="22"/>
                <w:szCs w:val="22"/>
                <w:lang w:val="es-ES_tradnl" w:eastAsia="es-ES_tradnl"/>
              </w:rPr>
            </w:pPr>
            <w:r w:rsidRPr="00700746">
              <w:rPr>
                <w:rFonts w:ascii="Museo 100" w:hAnsi="Museo 100"/>
                <w:sz w:val="22"/>
                <w:szCs w:val="22"/>
                <w:lang w:val="es-ES_tradnl" w:eastAsia="es-ES_tradnl"/>
              </w:rPr>
              <w:t>Principales razones que motivaron la migración irregular, expresadas por las niñas, niños y adolescentes (2020):</w:t>
            </w:r>
          </w:p>
          <w:p w14:paraId="506A736C" w14:textId="77777777" w:rsidR="00E24846" w:rsidRPr="00700746" w:rsidRDefault="00E24846" w:rsidP="00700746">
            <w:pPr>
              <w:pStyle w:val="Normal1"/>
              <w:spacing w:before="240" w:after="120"/>
              <w:ind w:left="720"/>
              <w:jc w:val="both"/>
              <w:rPr>
                <w:rFonts w:ascii="Museo 100" w:hAnsi="Museo 100"/>
                <w:sz w:val="22"/>
                <w:szCs w:val="22"/>
                <w:lang w:val="es-ES_tradnl" w:eastAsia="es-ES_tradnl"/>
              </w:rPr>
            </w:pPr>
            <w:r w:rsidRPr="00700746">
              <w:rPr>
                <w:rFonts w:ascii="Museo 100" w:hAnsi="Museo 100"/>
                <w:noProof/>
                <w:sz w:val="22"/>
                <w:szCs w:val="22"/>
              </w:rPr>
              <w:drawing>
                <wp:inline distT="0" distB="0" distL="0" distR="0" wp14:anchorId="4AD8FB31" wp14:editId="01295FE5">
                  <wp:extent cx="5915025" cy="5362575"/>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15025" cy="5362575"/>
                          </a:xfrm>
                          <a:prstGeom prst="rect">
                            <a:avLst/>
                          </a:prstGeom>
                          <a:noFill/>
                          <a:ln>
                            <a:noFill/>
                          </a:ln>
                        </pic:spPr>
                      </pic:pic>
                    </a:graphicData>
                  </a:graphic>
                </wp:inline>
              </w:drawing>
            </w:r>
          </w:p>
          <w:p w14:paraId="1EDAD073" w14:textId="77777777" w:rsidR="00E24846" w:rsidRPr="00700746" w:rsidRDefault="00E24846" w:rsidP="00700746">
            <w:pPr>
              <w:pStyle w:val="Prrafodelista"/>
              <w:numPr>
                <w:ilvl w:val="0"/>
                <w:numId w:val="7"/>
              </w:numPr>
              <w:spacing w:after="0" w:line="240" w:lineRule="auto"/>
              <w:jc w:val="both"/>
              <w:rPr>
                <w:rFonts w:ascii="Museo 100" w:hAnsi="Museo 100"/>
                <w:b/>
                <w:bCs/>
                <w:lang w:val="es-ES_tradnl" w:eastAsia="es-ES_tradnl"/>
              </w:rPr>
            </w:pPr>
            <w:r w:rsidRPr="00700746">
              <w:rPr>
                <w:rFonts w:ascii="Museo 100" w:hAnsi="Museo 100"/>
                <w:b/>
                <w:bCs/>
                <w:lang w:val="es-ES_tradnl" w:eastAsia="es-ES_tradnl"/>
              </w:rPr>
              <w:t>Datos estadísticos relacionados a niñez y adolescencia migrante registrados durante el año 2021:</w:t>
            </w:r>
          </w:p>
          <w:p w14:paraId="4B7B99ED" w14:textId="46B2E8EA" w:rsidR="00E24846" w:rsidRPr="00700746" w:rsidRDefault="00E24846" w:rsidP="00700746">
            <w:pPr>
              <w:pStyle w:val="Normal1"/>
              <w:spacing w:before="240" w:after="120"/>
              <w:jc w:val="both"/>
              <w:rPr>
                <w:rFonts w:ascii="Museo 100" w:hAnsi="Museo 100" w:cs="Calibri"/>
                <w:sz w:val="22"/>
                <w:szCs w:val="22"/>
              </w:rPr>
            </w:pPr>
            <w:r w:rsidRPr="00700746">
              <w:rPr>
                <w:rFonts w:ascii="Museo 100" w:hAnsi="Museo 100" w:cs="Calibri"/>
                <w:sz w:val="22"/>
                <w:szCs w:val="22"/>
              </w:rPr>
              <w:t xml:space="preserve">Dato de niñas, niños y adolescentes migrantes según género y grupo etario, registrado durante los </w:t>
            </w:r>
            <w:r w:rsidR="00560D65" w:rsidRPr="00700746">
              <w:rPr>
                <w:rFonts w:ascii="Museo 100" w:hAnsi="Museo 100" w:cs="Calibri"/>
                <w:sz w:val="22"/>
                <w:szCs w:val="22"/>
              </w:rPr>
              <w:t>meses</w:t>
            </w:r>
            <w:r w:rsidRPr="00700746">
              <w:rPr>
                <w:rFonts w:ascii="Museo 100" w:hAnsi="Museo 100" w:cs="Calibri"/>
                <w:sz w:val="22"/>
                <w:szCs w:val="22"/>
              </w:rPr>
              <w:t xml:space="preserve"> de enero hasta mayo del año 2021</w:t>
            </w:r>
          </w:p>
          <w:p w14:paraId="5FCD043E" w14:textId="77777777" w:rsidR="00E24846" w:rsidRPr="00700746" w:rsidRDefault="00E24846" w:rsidP="00700746">
            <w:pPr>
              <w:pStyle w:val="Normal1"/>
              <w:spacing w:before="240" w:after="120"/>
              <w:jc w:val="both"/>
              <w:rPr>
                <w:rFonts w:ascii="Museo 100" w:hAnsi="Museo 100" w:cs="Calibri"/>
                <w:sz w:val="22"/>
                <w:szCs w:val="22"/>
              </w:rPr>
            </w:pPr>
            <w:r w:rsidRPr="00700746">
              <w:rPr>
                <w:rFonts w:ascii="Museo 100" w:hAnsi="Museo 100"/>
                <w:noProof/>
                <w:sz w:val="22"/>
                <w:szCs w:val="22"/>
              </w:rPr>
              <w:drawing>
                <wp:inline distT="0" distB="0" distL="0" distR="0" wp14:anchorId="2B50868B" wp14:editId="4B465EBC">
                  <wp:extent cx="6067425" cy="2276475"/>
                  <wp:effectExtent l="0" t="0" r="9525" b="9525"/>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67425" cy="2276475"/>
                          </a:xfrm>
                          <a:prstGeom prst="rect">
                            <a:avLst/>
                          </a:prstGeom>
                          <a:noFill/>
                          <a:ln>
                            <a:noFill/>
                          </a:ln>
                        </pic:spPr>
                      </pic:pic>
                    </a:graphicData>
                  </a:graphic>
                </wp:inline>
              </w:drawing>
            </w:r>
          </w:p>
          <w:p w14:paraId="5728B4FC" w14:textId="77777777" w:rsidR="00E24846" w:rsidRPr="00700746" w:rsidRDefault="00E24846" w:rsidP="00700746">
            <w:pPr>
              <w:pStyle w:val="Normal1"/>
              <w:spacing w:before="240" w:after="120"/>
              <w:jc w:val="both"/>
              <w:rPr>
                <w:rFonts w:ascii="Museo 100" w:hAnsi="Museo 100"/>
                <w:sz w:val="22"/>
                <w:szCs w:val="22"/>
                <w:lang w:val="es-ES_tradnl" w:eastAsia="es-ES_tradnl"/>
              </w:rPr>
            </w:pPr>
            <w:r w:rsidRPr="00700746">
              <w:rPr>
                <w:rFonts w:ascii="Museo 100" w:hAnsi="Museo 100" w:cs="Calibri"/>
                <w:sz w:val="22"/>
                <w:szCs w:val="22"/>
              </w:rPr>
              <w:t xml:space="preserve">Departamento de residencia del NNA retornado: </w:t>
            </w:r>
            <w:r w:rsidRPr="00700746">
              <w:rPr>
                <w:rFonts w:ascii="Museo 100" w:hAnsi="Museo 100"/>
                <w:noProof/>
                <w:sz w:val="22"/>
                <w:szCs w:val="22"/>
              </w:rPr>
              <w:drawing>
                <wp:inline distT="0" distB="0" distL="0" distR="0" wp14:anchorId="65AD2846" wp14:editId="3EEF0303">
                  <wp:extent cx="6076950" cy="4543425"/>
                  <wp:effectExtent l="0" t="0" r="0" b="9525"/>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76950" cy="4543425"/>
                          </a:xfrm>
                          <a:prstGeom prst="rect">
                            <a:avLst/>
                          </a:prstGeom>
                          <a:noFill/>
                          <a:ln>
                            <a:noFill/>
                          </a:ln>
                        </pic:spPr>
                      </pic:pic>
                    </a:graphicData>
                  </a:graphic>
                </wp:inline>
              </w:drawing>
            </w:r>
          </w:p>
          <w:p w14:paraId="4FB4080E" w14:textId="77777777" w:rsidR="00E24846" w:rsidRPr="00700746" w:rsidRDefault="00E24846" w:rsidP="00700746">
            <w:pPr>
              <w:pStyle w:val="Normal1"/>
              <w:spacing w:before="240" w:after="120"/>
              <w:ind w:left="720"/>
              <w:jc w:val="both"/>
              <w:rPr>
                <w:rFonts w:ascii="Museo 100" w:hAnsi="Museo 100"/>
                <w:b/>
                <w:bCs/>
                <w:sz w:val="22"/>
                <w:szCs w:val="22"/>
                <w:lang w:val="es-ES_tradnl" w:eastAsia="es-ES_tradnl"/>
              </w:rPr>
            </w:pPr>
            <w:r w:rsidRPr="00700746">
              <w:rPr>
                <w:rFonts w:ascii="Museo 100" w:hAnsi="Museo 100"/>
                <w:b/>
                <w:bCs/>
                <w:sz w:val="22"/>
                <w:szCs w:val="22"/>
                <w:lang w:val="es-ES_tradnl" w:eastAsia="es-ES_tradnl"/>
              </w:rPr>
              <w:t>Condiciones en las que realizaron el viaje (acompañado, no acompañado):</w:t>
            </w:r>
          </w:p>
          <w:p w14:paraId="48A5D920" w14:textId="77777777" w:rsidR="00E24846" w:rsidRPr="00700746" w:rsidRDefault="00E24846" w:rsidP="00700746">
            <w:pPr>
              <w:pStyle w:val="Normal1"/>
              <w:spacing w:before="240" w:after="120"/>
              <w:jc w:val="both"/>
              <w:rPr>
                <w:rFonts w:ascii="Museo 100" w:hAnsi="Museo 100"/>
                <w:sz w:val="22"/>
                <w:szCs w:val="22"/>
                <w:lang w:val="es-ES_tradnl" w:eastAsia="es-ES_tradnl"/>
              </w:rPr>
            </w:pPr>
            <w:r w:rsidRPr="00700746">
              <w:rPr>
                <w:rFonts w:ascii="Museo 100" w:hAnsi="Museo 100"/>
                <w:noProof/>
                <w:sz w:val="22"/>
                <w:szCs w:val="22"/>
              </w:rPr>
              <w:drawing>
                <wp:inline distT="0" distB="0" distL="0" distR="0" wp14:anchorId="72534E0C" wp14:editId="00E618E6">
                  <wp:extent cx="5638800" cy="1828800"/>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38800" cy="1828800"/>
                          </a:xfrm>
                          <a:prstGeom prst="rect">
                            <a:avLst/>
                          </a:prstGeom>
                          <a:noFill/>
                          <a:ln>
                            <a:noFill/>
                          </a:ln>
                        </pic:spPr>
                      </pic:pic>
                    </a:graphicData>
                  </a:graphic>
                </wp:inline>
              </w:drawing>
            </w:r>
          </w:p>
          <w:p w14:paraId="1D878AE0" w14:textId="77777777" w:rsidR="00E24846" w:rsidRPr="00700746" w:rsidRDefault="00E24846" w:rsidP="00700746">
            <w:pPr>
              <w:pStyle w:val="Normal1"/>
              <w:spacing w:before="240" w:after="120"/>
              <w:jc w:val="both"/>
              <w:rPr>
                <w:rFonts w:ascii="Museo 100" w:hAnsi="Museo 100"/>
                <w:b/>
                <w:bCs/>
                <w:sz w:val="22"/>
                <w:szCs w:val="22"/>
                <w:lang w:val="es-ES_tradnl" w:eastAsia="es-ES_tradnl"/>
              </w:rPr>
            </w:pPr>
            <w:r w:rsidRPr="00700746">
              <w:rPr>
                <w:rFonts w:ascii="Museo 100" w:hAnsi="Museo 100"/>
                <w:noProof/>
                <w:sz w:val="22"/>
                <w:szCs w:val="22"/>
              </w:rPr>
              <w:drawing>
                <wp:anchor distT="0" distB="0" distL="114300" distR="114300" simplePos="0" relativeHeight="251659264" behindDoc="0" locked="0" layoutInCell="1" allowOverlap="1" wp14:anchorId="1655F0D2" wp14:editId="7A0463C8">
                  <wp:simplePos x="0" y="0"/>
                  <wp:positionH relativeFrom="column">
                    <wp:posOffset>180975</wp:posOffset>
                  </wp:positionH>
                  <wp:positionV relativeFrom="paragraph">
                    <wp:posOffset>592455</wp:posOffset>
                  </wp:positionV>
                  <wp:extent cx="5924550" cy="2352675"/>
                  <wp:effectExtent l="0" t="0" r="0" b="9525"/>
                  <wp:wrapSquare wrapText="bothSides"/>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24550" cy="23526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00746">
              <w:rPr>
                <w:rFonts w:ascii="Museo 100" w:hAnsi="Museo 100"/>
                <w:b/>
                <w:bCs/>
                <w:sz w:val="22"/>
                <w:szCs w:val="22"/>
                <w:lang w:val="es-ES_tradnl" w:eastAsia="es-ES_tradnl"/>
              </w:rPr>
              <w:t>Casos en los que se identificó una situación de riesgo, y la Junta de Protección ordenó la medida de protección de acogimiento de emergencia</w:t>
            </w:r>
          </w:p>
          <w:p w14:paraId="73E77C94" w14:textId="77777777" w:rsidR="00E24846" w:rsidRPr="00700746" w:rsidRDefault="00E24846" w:rsidP="00700746">
            <w:pPr>
              <w:spacing w:line="240" w:lineRule="auto"/>
              <w:jc w:val="both"/>
              <w:rPr>
                <w:rFonts w:ascii="Museo 100" w:hAnsi="Museo 100"/>
                <w:lang w:val="es-ES_tradnl" w:eastAsia="es-ES_tradnl"/>
              </w:rPr>
            </w:pPr>
          </w:p>
          <w:p w14:paraId="12A3255E" w14:textId="77777777" w:rsidR="00E24846" w:rsidRPr="00700746" w:rsidRDefault="00E24846" w:rsidP="00700746">
            <w:pPr>
              <w:spacing w:line="240" w:lineRule="auto"/>
              <w:jc w:val="both"/>
              <w:rPr>
                <w:rFonts w:ascii="Museo 100" w:hAnsi="Museo 100"/>
                <w:lang w:val="es-ES_tradnl" w:eastAsia="es-ES_tradnl"/>
              </w:rPr>
            </w:pPr>
          </w:p>
          <w:p w14:paraId="17DD3455" w14:textId="77777777" w:rsidR="00E24846" w:rsidRPr="00700746" w:rsidRDefault="00E24846" w:rsidP="00700746">
            <w:pPr>
              <w:spacing w:line="240" w:lineRule="auto"/>
              <w:jc w:val="both"/>
              <w:rPr>
                <w:rFonts w:ascii="Museo 100" w:hAnsi="Museo 100"/>
                <w:lang w:val="es-ES_tradnl" w:eastAsia="es-ES_tradnl"/>
              </w:rPr>
            </w:pPr>
          </w:p>
          <w:p w14:paraId="1C2D68AA" w14:textId="77777777" w:rsidR="00E24846" w:rsidRPr="00700746" w:rsidRDefault="00E24846" w:rsidP="00700746">
            <w:pPr>
              <w:spacing w:line="240" w:lineRule="auto"/>
              <w:jc w:val="both"/>
              <w:rPr>
                <w:rFonts w:ascii="Museo 100" w:hAnsi="Museo 100"/>
                <w:lang w:val="es-ES_tradnl" w:eastAsia="es-ES_tradnl"/>
              </w:rPr>
            </w:pPr>
          </w:p>
          <w:p w14:paraId="1514F5B0" w14:textId="77777777" w:rsidR="00E24846" w:rsidRPr="00700746" w:rsidRDefault="00E24846" w:rsidP="00700746">
            <w:pPr>
              <w:pStyle w:val="Normal1"/>
              <w:spacing w:before="240" w:after="120"/>
              <w:ind w:left="720"/>
              <w:jc w:val="both"/>
              <w:rPr>
                <w:rFonts w:ascii="Museo 100" w:hAnsi="Museo 100"/>
                <w:sz w:val="22"/>
                <w:szCs w:val="22"/>
                <w:lang w:val="es-ES_tradnl" w:eastAsia="es-ES_tradnl"/>
              </w:rPr>
            </w:pPr>
          </w:p>
          <w:p w14:paraId="60220FB1" w14:textId="77777777" w:rsidR="00E24846" w:rsidRPr="00700746" w:rsidRDefault="00E24846" w:rsidP="00700746">
            <w:pPr>
              <w:pStyle w:val="Normal1"/>
              <w:spacing w:before="240" w:after="120"/>
              <w:ind w:left="720"/>
              <w:jc w:val="both"/>
              <w:rPr>
                <w:rFonts w:ascii="Museo 100" w:hAnsi="Museo 100"/>
                <w:sz w:val="22"/>
                <w:szCs w:val="22"/>
                <w:lang w:val="es-ES_tradnl" w:eastAsia="es-ES_tradnl"/>
              </w:rPr>
            </w:pPr>
          </w:p>
          <w:p w14:paraId="15C0E055" w14:textId="77777777" w:rsidR="00E24846" w:rsidRPr="00700746" w:rsidRDefault="00E24846" w:rsidP="00700746">
            <w:pPr>
              <w:pStyle w:val="Normal1"/>
              <w:spacing w:before="240" w:after="120"/>
              <w:jc w:val="both"/>
              <w:rPr>
                <w:rFonts w:ascii="Museo 100" w:hAnsi="Museo 100"/>
                <w:sz w:val="22"/>
                <w:szCs w:val="22"/>
                <w:lang w:val="es-ES_tradnl" w:eastAsia="es-ES_tradnl"/>
              </w:rPr>
            </w:pPr>
          </w:p>
          <w:p w14:paraId="196A0154" w14:textId="77777777" w:rsidR="00665E93" w:rsidRPr="00700746" w:rsidRDefault="00665E93" w:rsidP="00700746">
            <w:pPr>
              <w:pStyle w:val="Normal1"/>
              <w:spacing w:before="240" w:after="120"/>
              <w:ind w:left="720"/>
              <w:jc w:val="both"/>
              <w:rPr>
                <w:rFonts w:ascii="Museo 100" w:hAnsi="Museo 100"/>
                <w:b/>
                <w:bCs/>
                <w:sz w:val="22"/>
                <w:szCs w:val="22"/>
                <w:lang w:val="es-ES_tradnl" w:eastAsia="es-ES_tradnl"/>
              </w:rPr>
            </w:pPr>
          </w:p>
          <w:p w14:paraId="74AB6586" w14:textId="6E62CC2C" w:rsidR="00286A88" w:rsidRPr="00700746" w:rsidRDefault="00286A88" w:rsidP="00700746">
            <w:pPr>
              <w:pStyle w:val="Normal1"/>
              <w:spacing w:before="240" w:after="120"/>
              <w:jc w:val="both"/>
              <w:rPr>
                <w:rFonts w:ascii="Museo 100" w:hAnsi="Museo 100"/>
                <w:b/>
                <w:bCs/>
                <w:sz w:val="22"/>
                <w:szCs w:val="22"/>
                <w:lang w:val="es-ES_tradnl" w:eastAsia="es-ES_tradnl"/>
              </w:rPr>
            </w:pPr>
          </w:p>
          <w:p w14:paraId="236AC6FE" w14:textId="7BA1439A" w:rsidR="00E24846" w:rsidRPr="00700746" w:rsidRDefault="00E24846" w:rsidP="00700746">
            <w:pPr>
              <w:pStyle w:val="Normal1"/>
              <w:spacing w:before="240" w:after="120"/>
              <w:ind w:left="720"/>
              <w:jc w:val="both"/>
              <w:rPr>
                <w:rFonts w:ascii="Museo 100" w:hAnsi="Museo 100"/>
                <w:b/>
                <w:bCs/>
                <w:sz w:val="22"/>
                <w:szCs w:val="22"/>
                <w:lang w:val="es-ES_tradnl" w:eastAsia="es-ES_tradnl"/>
              </w:rPr>
            </w:pPr>
            <w:r w:rsidRPr="00700746">
              <w:rPr>
                <w:rFonts w:ascii="Museo 100" w:hAnsi="Museo 100"/>
                <w:b/>
                <w:bCs/>
                <w:sz w:val="22"/>
                <w:szCs w:val="22"/>
                <w:lang w:val="es-ES_tradnl" w:eastAsia="es-ES_tradnl"/>
              </w:rPr>
              <w:t>Principales razones que motivaron la migración irregular, expresadas por las niñas, niños y adolescentes (2021):</w:t>
            </w:r>
          </w:p>
          <w:p w14:paraId="5260B4E5" w14:textId="77777777" w:rsidR="00E24846" w:rsidRPr="00700746" w:rsidRDefault="00E24846" w:rsidP="00700746">
            <w:pPr>
              <w:pStyle w:val="Normal1"/>
              <w:spacing w:before="240" w:after="120"/>
              <w:ind w:left="720"/>
              <w:jc w:val="both"/>
              <w:rPr>
                <w:rFonts w:ascii="Museo 100" w:hAnsi="Museo 100"/>
                <w:sz w:val="22"/>
                <w:szCs w:val="22"/>
                <w:lang w:val="es-ES_tradnl" w:eastAsia="es-ES_tradnl"/>
              </w:rPr>
            </w:pPr>
            <w:r w:rsidRPr="00700746">
              <w:rPr>
                <w:rFonts w:ascii="Museo 100" w:hAnsi="Museo 100"/>
                <w:noProof/>
                <w:sz w:val="22"/>
                <w:szCs w:val="22"/>
              </w:rPr>
              <w:drawing>
                <wp:inline distT="0" distB="0" distL="0" distR="0" wp14:anchorId="1574DD8B" wp14:editId="3F63CC54">
                  <wp:extent cx="5638800" cy="4495800"/>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38800" cy="4495800"/>
                          </a:xfrm>
                          <a:prstGeom prst="rect">
                            <a:avLst/>
                          </a:prstGeom>
                          <a:noFill/>
                          <a:ln>
                            <a:noFill/>
                          </a:ln>
                        </pic:spPr>
                      </pic:pic>
                    </a:graphicData>
                  </a:graphic>
                </wp:inline>
              </w:drawing>
            </w:r>
          </w:p>
          <w:p w14:paraId="5CC83C08" w14:textId="068FE74B" w:rsidR="00E24846" w:rsidRPr="00700746" w:rsidRDefault="00E24846" w:rsidP="00700746">
            <w:pPr>
              <w:spacing w:line="240" w:lineRule="auto"/>
              <w:jc w:val="both"/>
              <w:rPr>
                <w:rFonts w:ascii="Museo 100" w:hAnsi="Museo 100"/>
                <w:lang w:val="es-ES_tradnl" w:eastAsia="es-ES_tradnl"/>
              </w:rPr>
            </w:pPr>
            <w:r w:rsidRPr="00700746">
              <w:rPr>
                <w:rFonts w:ascii="Museo 100" w:hAnsi="Museo 100"/>
                <w:lang w:val="es-ES_tradnl" w:eastAsia="es-ES_tradnl"/>
              </w:rPr>
              <w:t xml:space="preserve">La información solicitada es pública, y se encuentra a disposición de quien desee consultarla en nuestra página oficial, </w:t>
            </w:r>
            <w:hyperlink r:id="rId24" w:history="1">
              <w:r w:rsidRPr="00700746">
                <w:rPr>
                  <w:rStyle w:val="Hipervnculo"/>
                  <w:rFonts w:ascii="Museo 100" w:hAnsi="Museo 100"/>
                  <w:lang w:val="es-ES_tradnl" w:eastAsia="es-ES_tradnl"/>
                </w:rPr>
                <w:t>http://app.conna.gob.sv/sinaes/</w:t>
              </w:r>
            </w:hyperlink>
            <w:r w:rsidRPr="00700746">
              <w:rPr>
                <w:rFonts w:ascii="Museo 100" w:hAnsi="Museo 100"/>
                <w:lang w:val="es-ES_tradnl" w:eastAsia="es-ES_tradnl"/>
              </w:rPr>
              <w:t>,</w:t>
            </w:r>
          </w:p>
          <w:p w14:paraId="6BF27AB4" w14:textId="2A3B1F3B" w:rsidR="00E24846" w:rsidRPr="00700746" w:rsidRDefault="00E24846" w:rsidP="00700746">
            <w:pPr>
              <w:spacing w:after="0" w:line="240" w:lineRule="auto"/>
              <w:contextualSpacing/>
              <w:jc w:val="both"/>
              <w:rPr>
                <w:rFonts w:ascii="Museo 100" w:hAnsi="Museo 100" w:cs="Times New Roman"/>
                <w:lang w:val="es-SV"/>
              </w:rPr>
            </w:pPr>
          </w:p>
        </w:tc>
      </w:tr>
    </w:tbl>
    <w:p w14:paraId="7EAF2507" w14:textId="202C78BA" w:rsidR="003B41DE" w:rsidRPr="00700746" w:rsidRDefault="003B41DE" w:rsidP="00700746">
      <w:pPr>
        <w:spacing w:after="0" w:line="240" w:lineRule="auto"/>
        <w:contextualSpacing/>
        <w:jc w:val="both"/>
        <w:rPr>
          <w:rFonts w:ascii="Museo 100" w:hAnsi="Museo 100" w:cs="Times New Roman"/>
          <w:lang w:val="es-SV"/>
        </w:rPr>
      </w:pPr>
    </w:p>
    <w:p w14:paraId="652042B9" w14:textId="19270536" w:rsidR="003B41DE" w:rsidRPr="00700746" w:rsidRDefault="00E67C4D" w:rsidP="00700746">
      <w:pPr>
        <w:spacing w:after="0" w:line="240" w:lineRule="auto"/>
        <w:contextualSpacing/>
        <w:jc w:val="both"/>
        <w:rPr>
          <w:rFonts w:ascii="Museo 100" w:hAnsi="Museo 100" w:cs="Times New Roman"/>
          <w:lang w:val="es-SV"/>
        </w:rPr>
      </w:pPr>
      <w:r w:rsidRPr="00700746">
        <w:rPr>
          <w:rFonts w:ascii="Museo 100" w:hAnsi="Museo 100" w:cs="Times New Roman"/>
          <w:lang w:val="es-SV"/>
        </w:rPr>
        <w:t>REQUERIMIENTO #2</w:t>
      </w:r>
    </w:p>
    <w:tbl>
      <w:tblPr>
        <w:tblStyle w:val="Tablaconcuadrcula"/>
        <w:tblW w:w="14170" w:type="dxa"/>
        <w:tblLook w:val="04A0" w:firstRow="1" w:lastRow="0" w:firstColumn="1" w:lastColumn="0" w:noHBand="0" w:noVBand="1"/>
      </w:tblPr>
      <w:tblGrid>
        <w:gridCol w:w="2830"/>
        <w:gridCol w:w="11340"/>
      </w:tblGrid>
      <w:tr w:rsidR="00C03B49" w:rsidRPr="00700746" w14:paraId="29FD6765" w14:textId="77777777" w:rsidTr="00560D65">
        <w:tc>
          <w:tcPr>
            <w:tcW w:w="2830" w:type="dxa"/>
          </w:tcPr>
          <w:p w14:paraId="65CC2EE1" w14:textId="59A8D8F3" w:rsidR="00E5198B" w:rsidRPr="00700746" w:rsidRDefault="00E5198B" w:rsidP="00700746">
            <w:pPr>
              <w:spacing w:after="0" w:line="240" w:lineRule="auto"/>
              <w:jc w:val="both"/>
              <w:rPr>
                <w:rFonts w:ascii="Museo 100" w:hAnsi="Museo 100" w:cs="Times New Roman"/>
                <w:lang w:val="es-SV"/>
              </w:rPr>
            </w:pPr>
            <w:r w:rsidRPr="00700746">
              <w:rPr>
                <w:rFonts w:ascii="Museo 100" w:hAnsi="Museo 100" w:cs="Times New Roman"/>
                <w:lang w:val="es-SV"/>
              </w:rPr>
              <w:t>¿Qué medidas se han adoptado para fortalecer el sistema de identificación de las niñas, niños y adolescentes en espera de ser deportados en los consulados salvadoreños situados en los países de tránsito o destino, y de los niños deportados en los centros de asistencia del Estado parte? (pár. 46 letra a) de las OF).</w:t>
            </w:r>
          </w:p>
          <w:p w14:paraId="7F8C1DE2" w14:textId="77777777" w:rsidR="00C03B49" w:rsidRPr="00700746" w:rsidRDefault="00C03B49" w:rsidP="00700746">
            <w:pPr>
              <w:spacing w:after="0" w:line="240" w:lineRule="auto"/>
              <w:jc w:val="both"/>
              <w:rPr>
                <w:rFonts w:ascii="Museo 100" w:hAnsi="Museo 100" w:cs="Times New Roman"/>
                <w:lang w:val="es-SV"/>
              </w:rPr>
            </w:pPr>
          </w:p>
        </w:tc>
        <w:tc>
          <w:tcPr>
            <w:tcW w:w="11340" w:type="dxa"/>
          </w:tcPr>
          <w:p w14:paraId="3D636A9A" w14:textId="7E91310C" w:rsidR="00B25585" w:rsidRPr="00700746" w:rsidRDefault="0014376E" w:rsidP="00700746">
            <w:pPr>
              <w:spacing w:line="240" w:lineRule="auto"/>
              <w:jc w:val="both"/>
              <w:rPr>
                <w:rFonts w:ascii="Museo 100" w:hAnsi="Museo 100"/>
                <w:lang w:val="es-ES_tradnl" w:eastAsia="es-ES_tradnl"/>
              </w:rPr>
            </w:pPr>
            <w:r w:rsidRPr="00700746">
              <w:rPr>
                <w:rFonts w:ascii="Museo 100" w:hAnsi="Museo 100"/>
                <w:lang w:val="es-ES_tradnl" w:eastAsia="es-ES_tradnl"/>
              </w:rPr>
              <w:t>Se sugiere a la persona interesada que redireccione esta pregunta al Ministerio de Relaciones Exteriores, ya que, una de sus funciones principales es defender los derechos de nuestros connacionales en los diferentes Estados en que se encuentren y quienes tienen contacto directo con esta población.</w:t>
            </w:r>
          </w:p>
        </w:tc>
      </w:tr>
    </w:tbl>
    <w:p w14:paraId="08FFA936" w14:textId="77777777" w:rsidR="00E67C4D" w:rsidRPr="00700746" w:rsidRDefault="00E67C4D" w:rsidP="00700746">
      <w:pPr>
        <w:spacing w:after="0" w:line="240" w:lineRule="auto"/>
        <w:contextualSpacing/>
        <w:jc w:val="both"/>
        <w:rPr>
          <w:rFonts w:ascii="Museo 100" w:hAnsi="Museo 100" w:cs="Times New Roman"/>
          <w:lang w:val="es-SV"/>
        </w:rPr>
      </w:pPr>
    </w:p>
    <w:p w14:paraId="74BCEABE" w14:textId="605B9143" w:rsidR="003B41DE" w:rsidRPr="00700746" w:rsidRDefault="00C03B49" w:rsidP="00700746">
      <w:pPr>
        <w:spacing w:after="0" w:line="240" w:lineRule="auto"/>
        <w:contextualSpacing/>
        <w:jc w:val="both"/>
        <w:rPr>
          <w:rFonts w:ascii="Museo 100" w:hAnsi="Museo 100" w:cs="Times New Roman"/>
          <w:lang w:val="es-SV"/>
        </w:rPr>
      </w:pPr>
      <w:r w:rsidRPr="00700746">
        <w:rPr>
          <w:rFonts w:ascii="Museo 100" w:hAnsi="Museo 100" w:cs="Times New Roman"/>
          <w:lang w:val="es-SV"/>
        </w:rPr>
        <w:t>REQUERIMIENTO #3</w:t>
      </w:r>
    </w:p>
    <w:tbl>
      <w:tblPr>
        <w:tblStyle w:val="Tablaconcuadrcula"/>
        <w:tblW w:w="14170" w:type="dxa"/>
        <w:tblLook w:val="04A0" w:firstRow="1" w:lastRow="0" w:firstColumn="1" w:lastColumn="0" w:noHBand="0" w:noVBand="1"/>
      </w:tblPr>
      <w:tblGrid>
        <w:gridCol w:w="2830"/>
        <w:gridCol w:w="11340"/>
      </w:tblGrid>
      <w:tr w:rsidR="00C03B49" w:rsidRPr="00700746" w14:paraId="134C632D" w14:textId="77777777" w:rsidTr="00560D65">
        <w:tc>
          <w:tcPr>
            <w:tcW w:w="2830" w:type="dxa"/>
          </w:tcPr>
          <w:p w14:paraId="644C6E3E" w14:textId="3D97BEAA" w:rsidR="00E5198B" w:rsidRPr="00700746" w:rsidRDefault="00E5198B" w:rsidP="00700746">
            <w:pPr>
              <w:spacing w:after="0" w:line="240" w:lineRule="auto"/>
              <w:jc w:val="both"/>
              <w:rPr>
                <w:rFonts w:ascii="Museo 100" w:hAnsi="Museo 100" w:cs="Times New Roman"/>
                <w:lang w:val="es-SV"/>
              </w:rPr>
            </w:pPr>
            <w:proofErr w:type="gramStart"/>
            <w:r w:rsidRPr="00700746">
              <w:rPr>
                <w:rFonts w:ascii="Museo 100" w:hAnsi="Museo 100" w:cs="Times New Roman"/>
                <w:lang w:val="es-SV"/>
              </w:rPr>
              <w:t>En relación a</w:t>
            </w:r>
            <w:proofErr w:type="gramEnd"/>
            <w:r w:rsidRPr="00700746">
              <w:rPr>
                <w:rFonts w:ascii="Museo 100" w:hAnsi="Museo 100" w:cs="Times New Roman"/>
                <w:lang w:val="es-SV"/>
              </w:rPr>
              <w:t xml:space="preserve"> la niñez y adolescencia migrante, ¿Qué medidas se han adoptado para mejorar el acceso a los centros de atención y a los refugios en nuestro país y en los países de tránsito y de destino?, ¿qué medidas se han adoptado para que las niñas, niños y adolescentes no acompañados que han regresado o han sido deportados sean acogidos en familias de guarda? (pár. 46 letra b) de las OF).</w:t>
            </w:r>
          </w:p>
          <w:p w14:paraId="0569A128" w14:textId="77777777" w:rsidR="00C03B49" w:rsidRPr="00700746" w:rsidRDefault="00C03B49" w:rsidP="00700746">
            <w:pPr>
              <w:spacing w:after="0" w:line="240" w:lineRule="auto"/>
              <w:jc w:val="both"/>
              <w:rPr>
                <w:rFonts w:ascii="Museo 100" w:hAnsi="Museo 100" w:cs="Times New Roman"/>
                <w:lang w:val="es-SV"/>
              </w:rPr>
            </w:pPr>
          </w:p>
        </w:tc>
        <w:tc>
          <w:tcPr>
            <w:tcW w:w="11340" w:type="dxa"/>
          </w:tcPr>
          <w:p w14:paraId="488C1A32" w14:textId="77777777" w:rsidR="0014376E" w:rsidRPr="00700746" w:rsidRDefault="0014376E" w:rsidP="00700746">
            <w:pPr>
              <w:spacing w:line="240" w:lineRule="auto"/>
              <w:jc w:val="both"/>
              <w:rPr>
                <w:rFonts w:ascii="Museo 100" w:hAnsi="Museo 100"/>
                <w:lang w:val="es-ES_tradnl" w:eastAsia="es-ES_tradnl"/>
              </w:rPr>
            </w:pPr>
            <w:r w:rsidRPr="00700746">
              <w:rPr>
                <w:rFonts w:ascii="Museo 100" w:hAnsi="Museo 100"/>
                <w:lang w:val="es-ES_tradnl" w:eastAsia="es-ES_tradnl"/>
              </w:rPr>
              <w:t>Las niñas, niños y adolescentes no acompañados que retornan al país, son un grupo identificado dentro del protocolo de atención, que requiere protección del Estado, por ello, en el abordaje que se les realiza se encuentra por parte de la Procuraduría General de la República un(a) defensor(a) público(a) quien a falta de sus padres les representa legalmente en el procedimiento de atención y recepción.</w:t>
            </w:r>
          </w:p>
          <w:p w14:paraId="42CFED3B" w14:textId="017A582D" w:rsidR="0014376E" w:rsidRPr="00700746" w:rsidRDefault="0014376E" w:rsidP="00700746">
            <w:pPr>
              <w:spacing w:line="240" w:lineRule="auto"/>
              <w:jc w:val="both"/>
              <w:rPr>
                <w:rFonts w:ascii="Museo 100" w:hAnsi="Museo 100"/>
                <w:lang w:val="es-ES_tradnl" w:eastAsia="es-ES_tradnl"/>
              </w:rPr>
            </w:pPr>
            <w:r w:rsidRPr="00700746">
              <w:rPr>
                <w:rFonts w:ascii="Museo 100" w:hAnsi="Museo 100"/>
                <w:lang w:val="es-ES_tradnl" w:eastAsia="es-ES_tradnl"/>
              </w:rPr>
              <w:t xml:space="preserve">Durante la entrevista, se busca indagar sobre algún recurso familiar idóneo que pueda asumir su cuidado, ya que un acogimiento, siempre será la medida más gravosa. Por ello, se le da preferencia a la familia de origen, salvo que se </w:t>
            </w:r>
            <w:proofErr w:type="spellStart"/>
            <w:r w:rsidRPr="00700746">
              <w:rPr>
                <w:rFonts w:ascii="Museo 100" w:hAnsi="Museo 100"/>
                <w:lang w:val="es-ES_tradnl" w:eastAsia="es-ES_tradnl"/>
              </w:rPr>
              <w:t>esta</w:t>
            </w:r>
            <w:proofErr w:type="spellEnd"/>
            <w:r w:rsidRPr="00700746">
              <w:rPr>
                <w:rFonts w:ascii="Museo 100" w:hAnsi="Museo 100"/>
                <w:lang w:val="es-ES_tradnl" w:eastAsia="es-ES_tradnl"/>
              </w:rPr>
              <w:t xml:space="preserve"> quien vulnera sus derechos.</w:t>
            </w:r>
          </w:p>
          <w:p w14:paraId="7680F9B1" w14:textId="4D9576B6" w:rsidR="0014376E" w:rsidRPr="00700746" w:rsidRDefault="0014376E" w:rsidP="00700746">
            <w:pPr>
              <w:spacing w:line="240" w:lineRule="auto"/>
              <w:jc w:val="both"/>
              <w:rPr>
                <w:rFonts w:ascii="Museo 100" w:hAnsi="Museo 100"/>
                <w:lang w:val="es-ES_tradnl" w:eastAsia="es-ES_tradnl"/>
              </w:rPr>
            </w:pPr>
            <w:r w:rsidRPr="00700746">
              <w:rPr>
                <w:rFonts w:ascii="Museo 100" w:hAnsi="Museo 100"/>
                <w:lang w:val="es-ES_tradnl" w:eastAsia="es-ES_tradnl"/>
              </w:rPr>
              <w:t>De no lograrse contactar al familiar idóneo, el caso es remitido a la Junta de protección competente para que realice una investigación preliminar con el objeto de ubicar al familiar y hacer la entrega de la niñas, niño o adolescente, procurando que no quede institucionalizado o que se encuentre en acogimiento el menor tiempo posible.</w:t>
            </w:r>
          </w:p>
          <w:p w14:paraId="40583740" w14:textId="79F7FF14" w:rsidR="00C03B49" w:rsidRPr="00700746" w:rsidRDefault="0014376E" w:rsidP="00700746">
            <w:pPr>
              <w:spacing w:line="240" w:lineRule="auto"/>
              <w:jc w:val="both"/>
              <w:rPr>
                <w:rFonts w:ascii="Museo 100" w:hAnsi="Museo 100"/>
                <w:lang w:val="es-ES_tradnl" w:eastAsia="es-ES_tradnl"/>
              </w:rPr>
            </w:pPr>
            <w:r w:rsidRPr="00700746">
              <w:rPr>
                <w:rFonts w:ascii="Museo 100" w:hAnsi="Museo 100"/>
                <w:lang w:val="es-ES_tradnl" w:eastAsia="es-ES_tradnl"/>
              </w:rPr>
              <w:t>Sin embargo, para ampliar la información sobre familia sustituta, se recomienda investigar a través de ISNA, ya que esta institución desarrolla el programa de acogimiento: Familia Sustituta.</w:t>
            </w:r>
          </w:p>
        </w:tc>
      </w:tr>
    </w:tbl>
    <w:p w14:paraId="33E0906E" w14:textId="79A9BB90" w:rsidR="00C03B49" w:rsidRPr="00700746" w:rsidRDefault="00C03B49" w:rsidP="00700746">
      <w:pPr>
        <w:spacing w:after="0" w:line="240" w:lineRule="auto"/>
        <w:contextualSpacing/>
        <w:jc w:val="both"/>
        <w:rPr>
          <w:rFonts w:ascii="Museo 100" w:hAnsi="Museo 100" w:cs="Times New Roman"/>
          <w:lang w:val="es-SV"/>
        </w:rPr>
      </w:pPr>
    </w:p>
    <w:p w14:paraId="44E75D16" w14:textId="3421CDFD" w:rsidR="00C03B49" w:rsidRPr="00700746" w:rsidRDefault="00C03B49" w:rsidP="00700746">
      <w:pPr>
        <w:spacing w:after="0" w:line="240" w:lineRule="auto"/>
        <w:contextualSpacing/>
        <w:jc w:val="both"/>
        <w:rPr>
          <w:rFonts w:ascii="Museo 100" w:hAnsi="Museo 100" w:cs="Times New Roman"/>
          <w:lang w:val="es-SV"/>
        </w:rPr>
      </w:pPr>
      <w:r w:rsidRPr="00700746">
        <w:rPr>
          <w:rFonts w:ascii="Museo 100" w:hAnsi="Museo 100" w:cs="Times New Roman"/>
          <w:lang w:val="es-SV"/>
        </w:rPr>
        <w:t>REQUERIMIENTO #4</w:t>
      </w:r>
    </w:p>
    <w:tbl>
      <w:tblPr>
        <w:tblStyle w:val="Tablaconcuadrcula"/>
        <w:tblW w:w="14170" w:type="dxa"/>
        <w:tblLook w:val="04A0" w:firstRow="1" w:lastRow="0" w:firstColumn="1" w:lastColumn="0" w:noHBand="0" w:noVBand="1"/>
      </w:tblPr>
      <w:tblGrid>
        <w:gridCol w:w="2830"/>
        <w:gridCol w:w="11340"/>
      </w:tblGrid>
      <w:tr w:rsidR="00C03B49" w:rsidRPr="00700746" w14:paraId="72029484" w14:textId="77777777" w:rsidTr="00560D65">
        <w:tc>
          <w:tcPr>
            <w:tcW w:w="2830" w:type="dxa"/>
          </w:tcPr>
          <w:p w14:paraId="58B3D73C" w14:textId="00C476D8" w:rsidR="0014376E" w:rsidRPr="00700746" w:rsidRDefault="00E5198B" w:rsidP="00700746">
            <w:pPr>
              <w:pStyle w:val="Prrafodelista"/>
              <w:numPr>
                <w:ilvl w:val="0"/>
                <w:numId w:val="10"/>
              </w:numPr>
              <w:spacing w:after="0" w:line="240" w:lineRule="auto"/>
              <w:jc w:val="both"/>
              <w:rPr>
                <w:rFonts w:ascii="Museo 100" w:hAnsi="Museo 100" w:cs="Times New Roman"/>
                <w:lang w:val="es-SV"/>
              </w:rPr>
            </w:pPr>
            <w:r w:rsidRPr="00700746">
              <w:rPr>
                <w:rFonts w:ascii="Museo 100" w:hAnsi="Museo 100" w:cs="Times New Roman"/>
                <w:lang w:val="es-SV"/>
              </w:rPr>
              <w:t>¿Qué medidas se han adoptado para fortalecer la aplicación del Protocolo de atención para niños y adolescentes migrantes no acompañados?,</w:t>
            </w:r>
          </w:p>
          <w:p w14:paraId="6B9F5EE2" w14:textId="3A019B33" w:rsidR="0014376E" w:rsidRPr="00700746" w:rsidRDefault="00E5198B" w:rsidP="00700746">
            <w:pPr>
              <w:pStyle w:val="Prrafodelista"/>
              <w:numPr>
                <w:ilvl w:val="0"/>
                <w:numId w:val="10"/>
              </w:numPr>
              <w:spacing w:after="0" w:line="240" w:lineRule="auto"/>
              <w:jc w:val="both"/>
              <w:rPr>
                <w:rFonts w:ascii="Museo 100" w:hAnsi="Museo 100" w:cs="Times New Roman"/>
                <w:lang w:val="es-SV"/>
              </w:rPr>
            </w:pPr>
            <w:r w:rsidRPr="00700746">
              <w:rPr>
                <w:rFonts w:ascii="Museo 100" w:hAnsi="Museo 100" w:cs="Times New Roman"/>
                <w:lang w:val="es-SV"/>
              </w:rPr>
              <w:t>¿se ha fortalecido la coordinación interinstitucional a nivel municipal, en particular para los niños que abandonan el Centro de Atención Integral para Migrantes?,</w:t>
            </w:r>
          </w:p>
          <w:p w14:paraId="7DFD8DB1" w14:textId="6AABD3F5" w:rsidR="00E5198B" w:rsidRPr="00700746" w:rsidRDefault="00E5198B" w:rsidP="00700746">
            <w:pPr>
              <w:pStyle w:val="Prrafodelista"/>
              <w:numPr>
                <w:ilvl w:val="0"/>
                <w:numId w:val="10"/>
              </w:numPr>
              <w:spacing w:after="0" w:line="240" w:lineRule="auto"/>
              <w:jc w:val="both"/>
              <w:rPr>
                <w:rFonts w:ascii="Museo 100" w:hAnsi="Museo 100" w:cs="Times New Roman"/>
                <w:lang w:val="es-SV"/>
              </w:rPr>
            </w:pPr>
            <w:r w:rsidRPr="00700746">
              <w:rPr>
                <w:rFonts w:ascii="Museo 100" w:hAnsi="Museo 100" w:cs="Times New Roman"/>
                <w:lang w:val="es-SV"/>
              </w:rPr>
              <w:t>¿se ha ampliado el referido Protocolo para incluir a las niñas, niños y adolescentes migrantes que no son nacionales de El Salvador? (pár. 46 letra c) de las OF).</w:t>
            </w:r>
          </w:p>
          <w:p w14:paraId="42D7714E" w14:textId="77777777" w:rsidR="00C03B49" w:rsidRPr="00700746" w:rsidRDefault="00C03B49" w:rsidP="00700746">
            <w:pPr>
              <w:spacing w:after="0" w:line="240" w:lineRule="auto"/>
              <w:jc w:val="both"/>
              <w:rPr>
                <w:rFonts w:ascii="Museo 100" w:hAnsi="Museo 100" w:cs="Times New Roman"/>
                <w:lang w:val="es-SV"/>
              </w:rPr>
            </w:pPr>
          </w:p>
        </w:tc>
        <w:tc>
          <w:tcPr>
            <w:tcW w:w="11340" w:type="dxa"/>
          </w:tcPr>
          <w:p w14:paraId="50A2ED16" w14:textId="5CEF5570" w:rsidR="0014376E" w:rsidRPr="00700746" w:rsidRDefault="0014376E" w:rsidP="00700746">
            <w:pPr>
              <w:pStyle w:val="Prrafodelista"/>
              <w:numPr>
                <w:ilvl w:val="0"/>
                <w:numId w:val="8"/>
              </w:numPr>
              <w:spacing w:after="0" w:line="240" w:lineRule="auto"/>
              <w:jc w:val="both"/>
              <w:rPr>
                <w:rFonts w:ascii="Museo 100" w:hAnsi="Museo 100"/>
                <w:b/>
                <w:bCs/>
                <w:lang w:val="es-ES_tradnl" w:eastAsia="es-ES_tradnl"/>
              </w:rPr>
            </w:pPr>
            <w:r w:rsidRPr="00700746">
              <w:rPr>
                <w:rFonts w:ascii="Museo 100" w:hAnsi="Museo 100"/>
                <w:b/>
                <w:bCs/>
                <w:lang w:val="es-ES_tradnl" w:eastAsia="es-ES_tradnl"/>
              </w:rPr>
              <w:t>¿Qué medidas se han adoptado para fortalecer la aplicación del Protocolo de atención para niños y adolescentes migrantes no acompañados?</w:t>
            </w:r>
          </w:p>
          <w:p w14:paraId="156E32B2" w14:textId="77777777" w:rsidR="0014376E" w:rsidRPr="00700746" w:rsidRDefault="0014376E" w:rsidP="00700746">
            <w:pPr>
              <w:spacing w:line="240" w:lineRule="auto"/>
              <w:ind w:left="1080"/>
              <w:jc w:val="both"/>
              <w:rPr>
                <w:rFonts w:ascii="Museo 100" w:hAnsi="Museo 100"/>
                <w:lang w:val="es-ES_tradnl" w:eastAsia="es-ES_tradnl"/>
              </w:rPr>
            </w:pPr>
            <w:r w:rsidRPr="00700746">
              <w:rPr>
                <w:rFonts w:ascii="Museo 100" w:hAnsi="Museo 100"/>
                <w:lang w:val="es-ES_tradnl" w:eastAsia="es-ES_tradnl"/>
              </w:rPr>
              <w:t>Es importante desatacar que la elaboración del Protocolo fue liderada por el CONNA y se construyó de manera conjunta con las instituciones que intervienen en la atención, protección y retorno de la niñez, adolescencia y sus familias; dicho esto, se prosiguió ha socializar el documento en diversos talleres, a fin de que, se estableciera un procedimiento interinstitucional de atención.</w:t>
            </w:r>
          </w:p>
          <w:p w14:paraId="3F9B9800" w14:textId="64AD980E" w:rsidR="0014376E" w:rsidRPr="00700746" w:rsidRDefault="0014376E" w:rsidP="00700746">
            <w:pPr>
              <w:spacing w:line="240" w:lineRule="auto"/>
              <w:ind w:left="1080"/>
              <w:jc w:val="both"/>
              <w:rPr>
                <w:rFonts w:ascii="Museo 100" w:hAnsi="Museo 100"/>
                <w:lang w:val="es-ES_tradnl" w:eastAsia="es-ES_tradnl"/>
              </w:rPr>
            </w:pPr>
            <w:r w:rsidRPr="00700746">
              <w:rPr>
                <w:rFonts w:ascii="Museo 100" w:hAnsi="Museo 100"/>
                <w:lang w:val="es-ES_tradnl" w:eastAsia="es-ES_tradnl"/>
              </w:rPr>
              <w:t>Lo anterior, permitió que los actores operativos y estratégicos de las instituciones involucradas tuvieran conocimiento del documento y por tanto lo aplicaran.</w:t>
            </w:r>
          </w:p>
          <w:p w14:paraId="11AF1CEA" w14:textId="77777777" w:rsidR="0014376E" w:rsidRPr="00700746" w:rsidRDefault="0014376E" w:rsidP="00700746">
            <w:pPr>
              <w:pStyle w:val="Prrafodelista"/>
              <w:numPr>
                <w:ilvl w:val="0"/>
                <w:numId w:val="8"/>
              </w:numPr>
              <w:spacing w:after="0" w:line="240" w:lineRule="auto"/>
              <w:jc w:val="both"/>
              <w:rPr>
                <w:rFonts w:ascii="Museo 100" w:hAnsi="Museo 100"/>
                <w:lang w:val="es-ES_tradnl" w:eastAsia="es-ES_tradnl"/>
              </w:rPr>
            </w:pPr>
            <w:r w:rsidRPr="00700746">
              <w:rPr>
                <w:rFonts w:ascii="Museo 100" w:hAnsi="Museo 100"/>
                <w:lang w:val="es-ES_tradnl" w:eastAsia="es-ES_tradnl"/>
              </w:rPr>
              <w:t>¿Se ha fortalecido la coordinación interinstitucional a nivel municipal, en particular para los niños que abandonan el Centro de Atención Integral para Migrantes?</w:t>
            </w:r>
          </w:p>
          <w:p w14:paraId="05F503D2" w14:textId="77777777" w:rsidR="0014376E" w:rsidRPr="00700746" w:rsidRDefault="0014376E" w:rsidP="00700746">
            <w:pPr>
              <w:pStyle w:val="Prrafodelista"/>
              <w:spacing w:line="240" w:lineRule="auto"/>
              <w:ind w:left="1440"/>
              <w:jc w:val="both"/>
              <w:rPr>
                <w:rFonts w:ascii="Museo 100" w:hAnsi="Museo 100"/>
                <w:lang w:val="es-ES_tradnl" w:eastAsia="es-ES_tradnl"/>
              </w:rPr>
            </w:pPr>
            <w:r w:rsidRPr="00700746">
              <w:rPr>
                <w:rFonts w:ascii="Museo 100" w:hAnsi="Museo 100"/>
                <w:lang w:val="es-ES_tradnl" w:eastAsia="es-ES_tradnl"/>
              </w:rPr>
              <w:t>Particularmente, ISNA a través de su programa CANAF que es especializado en la atención de población migrante, brinda seguimiento en los territorios a este grupo poblacional, lo que se realiza a través de la remisión que las Juntas de Protección hacen según el ámbito territorial de competencia.</w:t>
            </w:r>
          </w:p>
          <w:p w14:paraId="23A0355B" w14:textId="77777777" w:rsidR="0014376E" w:rsidRPr="00700746" w:rsidRDefault="0014376E" w:rsidP="00700746">
            <w:pPr>
              <w:pStyle w:val="Prrafodelista"/>
              <w:spacing w:line="240" w:lineRule="auto"/>
              <w:ind w:left="1440"/>
              <w:jc w:val="both"/>
              <w:rPr>
                <w:rFonts w:ascii="Museo 100" w:hAnsi="Museo 100"/>
                <w:lang w:val="es-ES_tradnl" w:eastAsia="es-ES_tradnl"/>
              </w:rPr>
            </w:pPr>
            <w:r w:rsidRPr="00700746">
              <w:rPr>
                <w:rFonts w:ascii="Museo 100" w:hAnsi="Museo 100"/>
                <w:lang w:val="es-ES_tradnl" w:eastAsia="es-ES_tradnl"/>
              </w:rPr>
              <w:t>Se sugiere consultar a la institución correspondiente para ampliar sobre la presente.</w:t>
            </w:r>
          </w:p>
          <w:p w14:paraId="542BA206" w14:textId="77777777" w:rsidR="0014376E" w:rsidRPr="00700746" w:rsidRDefault="0014376E" w:rsidP="00700746">
            <w:pPr>
              <w:pStyle w:val="Prrafodelista"/>
              <w:spacing w:line="240" w:lineRule="auto"/>
              <w:ind w:left="1440"/>
              <w:jc w:val="both"/>
              <w:rPr>
                <w:rFonts w:ascii="Museo 100" w:hAnsi="Museo 100"/>
                <w:b/>
                <w:bCs/>
                <w:lang w:val="es-ES_tradnl" w:eastAsia="es-ES_tradnl"/>
              </w:rPr>
            </w:pPr>
          </w:p>
          <w:p w14:paraId="28F3A256" w14:textId="77777777" w:rsidR="0014376E" w:rsidRPr="00700746" w:rsidRDefault="0014376E" w:rsidP="00700746">
            <w:pPr>
              <w:pStyle w:val="Prrafodelista"/>
              <w:numPr>
                <w:ilvl w:val="0"/>
                <w:numId w:val="8"/>
              </w:numPr>
              <w:spacing w:after="0" w:line="240" w:lineRule="auto"/>
              <w:jc w:val="both"/>
              <w:rPr>
                <w:rFonts w:ascii="Museo 100" w:hAnsi="Museo 100"/>
                <w:b/>
                <w:bCs/>
                <w:lang w:val="es-ES_tradnl" w:eastAsia="es-ES_tradnl"/>
              </w:rPr>
            </w:pPr>
            <w:r w:rsidRPr="00700746">
              <w:rPr>
                <w:rFonts w:ascii="Museo 100" w:hAnsi="Museo 100"/>
                <w:b/>
                <w:bCs/>
                <w:lang w:val="es-ES_tradnl" w:eastAsia="es-ES_tradnl"/>
              </w:rPr>
              <w:t>¿Se ha ampliado el referido Protocolo para incluir a las niñas, niños y adolescentes migrantes que no son nacionales de El Salvador?</w:t>
            </w:r>
          </w:p>
          <w:p w14:paraId="291115AA" w14:textId="72AF4047" w:rsidR="0014376E" w:rsidRPr="00700746" w:rsidRDefault="0014376E" w:rsidP="00700746">
            <w:pPr>
              <w:pStyle w:val="Prrafodelista"/>
              <w:spacing w:line="240" w:lineRule="auto"/>
              <w:ind w:left="1440"/>
              <w:jc w:val="both"/>
              <w:rPr>
                <w:rFonts w:ascii="Museo 100" w:hAnsi="Museo 100"/>
                <w:lang w:val="es-ES_tradnl" w:eastAsia="es-ES_tradnl"/>
              </w:rPr>
            </w:pPr>
            <w:r w:rsidRPr="00700746">
              <w:rPr>
                <w:rFonts w:ascii="Museo 100" w:hAnsi="Museo 100"/>
                <w:lang w:val="es-ES_tradnl" w:eastAsia="es-ES_tradnl"/>
              </w:rPr>
              <w:t>Actualmente el Protocolo está en proceso de actualización, y dentro de sus ejes se prevé la inclusión de niñas, niños y adolescentes extranjeros.</w:t>
            </w:r>
          </w:p>
          <w:p w14:paraId="5E22A436" w14:textId="4841D2E9" w:rsidR="00C03B49" w:rsidRPr="00700746" w:rsidRDefault="0014376E" w:rsidP="00700746">
            <w:pPr>
              <w:pStyle w:val="Prrafodelista"/>
              <w:spacing w:line="240" w:lineRule="auto"/>
              <w:ind w:left="1440"/>
              <w:jc w:val="both"/>
              <w:rPr>
                <w:rFonts w:ascii="Museo 100" w:hAnsi="Museo 100"/>
                <w:lang w:val="es-ES_tradnl" w:eastAsia="es-ES_tradnl"/>
              </w:rPr>
            </w:pPr>
            <w:r w:rsidRPr="00700746">
              <w:rPr>
                <w:rFonts w:ascii="Museo 100" w:hAnsi="Museo 100"/>
                <w:lang w:val="es-ES_tradnl" w:eastAsia="es-ES_tradnl"/>
              </w:rPr>
              <w:t>Sin embargo, es preciso mencionar que el hecho que no se encuentre consignada en dicho documento, no les coloca en desventaja respecto de las personas salvadoreñas, ya que, la LEPINA en el artículo 6, refiere que el ámbito de aplicación de esta ley especial, es hacia todas las niñas, niños y adolescentes nacionales o extranjeros que se encuentren en territorio salvadoreño y se procura siempre la protección de este grupo poblacional, asumiendo cada institución las competencias que la Ley confiere.</w:t>
            </w:r>
          </w:p>
        </w:tc>
      </w:tr>
    </w:tbl>
    <w:p w14:paraId="0FE825F9" w14:textId="58058ABC" w:rsidR="00C03B49" w:rsidRPr="00700746" w:rsidRDefault="00C03B49" w:rsidP="00700746">
      <w:pPr>
        <w:spacing w:after="0" w:line="240" w:lineRule="auto"/>
        <w:contextualSpacing/>
        <w:jc w:val="both"/>
        <w:rPr>
          <w:rFonts w:ascii="Museo 100" w:hAnsi="Museo 100" w:cs="Times New Roman"/>
          <w:lang w:val="es-SV"/>
        </w:rPr>
      </w:pPr>
    </w:p>
    <w:p w14:paraId="67A840DC" w14:textId="1128FA1B" w:rsidR="00C03B49" w:rsidRPr="00700746" w:rsidRDefault="00C03B49" w:rsidP="00700746">
      <w:pPr>
        <w:spacing w:after="0" w:line="240" w:lineRule="auto"/>
        <w:contextualSpacing/>
        <w:jc w:val="both"/>
        <w:rPr>
          <w:rFonts w:ascii="Museo 100" w:hAnsi="Museo 100" w:cs="Times New Roman"/>
          <w:lang w:val="es-SV"/>
        </w:rPr>
      </w:pPr>
      <w:r w:rsidRPr="00700746">
        <w:rPr>
          <w:rFonts w:ascii="Museo 100" w:hAnsi="Museo 100" w:cs="Times New Roman"/>
          <w:lang w:val="es-SV"/>
        </w:rPr>
        <w:t>REQUERIMIENTO #5</w:t>
      </w:r>
    </w:p>
    <w:tbl>
      <w:tblPr>
        <w:tblStyle w:val="Tablaconcuadrcula"/>
        <w:tblW w:w="14170" w:type="dxa"/>
        <w:tblLook w:val="04A0" w:firstRow="1" w:lastRow="0" w:firstColumn="1" w:lastColumn="0" w:noHBand="0" w:noVBand="1"/>
      </w:tblPr>
      <w:tblGrid>
        <w:gridCol w:w="2830"/>
        <w:gridCol w:w="11340"/>
      </w:tblGrid>
      <w:tr w:rsidR="00C03B49" w:rsidRPr="00700746" w14:paraId="1ADA1784" w14:textId="77777777" w:rsidTr="00560D65">
        <w:tc>
          <w:tcPr>
            <w:tcW w:w="2830" w:type="dxa"/>
          </w:tcPr>
          <w:p w14:paraId="1692FB3A" w14:textId="20451CDF" w:rsidR="00B22ED7" w:rsidRPr="00700746" w:rsidRDefault="00E5198B" w:rsidP="00700746">
            <w:pPr>
              <w:pStyle w:val="Prrafodelista"/>
              <w:numPr>
                <w:ilvl w:val="0"/>
                <w:numId w:val="17"/>
              </w:numPr>
              <w:spacing w:after="0" w:line="240" w:lineRule="auto"/>
              <w:jc w:val="both"/>
              <w:rPr>
                <w:rFonts w:ascii="Museo 100" w:hAnsi="Museo 100" w:cs="Times New Roman"/>
                <w:lang w:val="es-SV"/>
              </w:rPr>
            </w:pPr>
            <w:r w:rsidRPr="00700746">
              <w:rPr>
                <w:rFonts w:ascii="Museo 100" w:hAnsi="Museo 100" w:cs="Times New Roman"/>
                <w:lang w:val="es-SV"/>
              </w:rPr>
              <w:t>¿Qué medidas se han adoptado para reforzar la capacidad técnica de las juntas de protección del Consejo Nacional de la Niñez y de la Adolescencia para tramitar y dar seguimiento a los casos de niños que necesitan protección?,</w:t>
            </w:r>
          </w:p>
          <w:p w14:paraId="245EE2B4" w14:textId="44612876" w:rsidR="00E5198B" w:rsidRPr="00700746" w:rsidRDefault="00E5198B" w:rsidP="00700746">
            <w:pPr>
              <w:pStyle w:val="Prrafodelista"/>
              <w:numPr>
                <w:ilvl w:val="0"/>
                <w:numId w:val="18"/>
              </w:numPr>
              <w:spacing w:after="0" w:line="240" w:lineRule="auto"/>
              <w:jc w:val="both"/>
              <w:rPr>
                <w:rFonts w:ascii="Museo 100" w:hAnsi="Museo 100" w:cs="Times New Roman"/>
                <w:lang w:val="es-SV"/>
              </w:rPr>
            </w:pPr>
            <w:r w:rsidRPr="00700746">
              <w:rPr>
                <w:rFonts w:ascii="Museo 100" w:hAnsi="Museo 100" w:cs="Times New Roman"/>
                <w:lang w:val="es-SV"/>
              </w:rPr>
              <w:t>¿con qué entidades o servicios tienen coordinación las juntas de protección de la niñez y la adolescencia en el territorio en que operan? (pár. 46 letra d) de las OF).</w:t>
            </w:r>
          </w:p>
          <w:p w14:paraId="6808712E" w14:textId="77777777" w:rsidR="00C03B49" w:rsidRPr="00700746" w:rsidRDefault="00C03B49" w:rsidP="00700746">
            <w:pPr>
              <w:spacing w:after="0" w:line="240" w:lineRule="auto"/>
              <w:jc w:val="both"/>
              <w:rPr>
                <w:rFonts w:ascii="Museo 100" w:hAnsi="Museo 100" w:cs="Times New Roman"/>
                <w:lang w:val="es-SV"/>
              </w:rPr>
            </w:pPr>
          </w:p>
        </w:tc>
        <w:tc>
          <w:tcPr>
            <w:tcW w:w="11340" w:type="dxa"/>
          </w:tcPr>
          <w:p w14:paraId="434A2BCD" w14:textId="28B85ED7" w:rsidR="00B25585" w:rsidRPr="00B25585" w:rsidRDefault="00B25585" w:rsidP="00B25585">
            <w:pPr>
              <w:pStyle w:val="Prrafodelista"/>
              <w:spacing w:line="240" w:lineRule="auto"/>
              <w:jc w:val="both"/>
              <w:rPr>
                <w:rFonts w:ascii="Museo 100" w:hAnsi="Museo 100"/>
                <w:lang w:val="es-SV"/>
              </w:rPr>
            </w:pPr>
            <w:r>
              <w:rPr>
                <w:rFonts w:ascii="Museo 100" w:hAnsi="Museo 100"/>
                <w:lang w:val="es-SV"/>
              </w:rPr>
              <w:t>De parte de SDDI</w:t>
            </w:r>
          </w:p>
          <w:p w14:paraId="30414A9E" w14:textId="2313A268" w:rsidR="00B22ED7" w:rsidRPr="00700746" w:rsidRDefault="00B22ED7" w:rsidP="00700746">
            <w:pPr>
              <w:pStyle w:val="Prrafodelista"/>
              <w:numPr>
                <w:ilvl w:val="0"/>
                <w:numId w:val="19"/>
              </w:numPr>
              <w:spacing w:line="240" w:lineRule="auto"/>
              <w:jc w:val="both"/>
              <w:rPr>
                <w:rFonts w:ascii="Museo 100" w:hAnsi="Museo 100"/>
                <w:lang w:val="es-SV"/>
              </w:rPr>
            </w:pPr>
            <w:r w:rsidRPr="00700746">
              <w:rPr>
                <w:rFonts w:ascii="Museo 100" w:hAnsi="Museo 100"/>
              </w:rPr>
              <w:t>¿Qué medidas se han tomado para reforzar la capacidad técnicas de las Juntas de Protección del Consejo Nacional de la Niñez y de la Adolescencia para tramitar y dar seguimiento a los casos de niños que requieren protección?</w:t>
            </w:r>
          </w:p>
          <w:p w14:paraId="30BFF588" w14:textId="77777777" w:rsidR="00B22ED7" w:rsidRPr="00700746" w:rsidRDefault="00B22ED7" w:rsidP="00700746">
            <w:pPr>
              <w:spacing w:line="240" w:lineRule="auto"/>
              <w:jc w:val="both"/>
              <w:rPr>
                <w:rFonts w:ascii="Museo 100" w:hAnsi="Museo 100"/>
              </w:rPr>
            </w:pPr>
            <w:r w:rsidRPr="00700746">
              <w:rPr>
                <w:rFonts w:ascii="Museo 100" w:hAnsi="Museo 100"/>
              </w:rPr>
              <w:t>Entre estas medidas tenemos:</w:t>
            </w:r>
          </w:p>
          <w:p w14:paraId="2C1ECA1B" w14:textId="5F4D1DFA" w:rsidR="00B22ED7" w:rsidRPr="00700746" w:rsidRDefault="00B22ED7" w:rsidP="00700746">
            <w:pPr>
              <w:pStyle w:val="Prrafodelista"/>
              <w:numPr>
                <w:ilvl w:val="0"/>
                <w:numId w:val="15"/>
              </w:numPr>
              <w:spacing w:after="0" w:line="240" w:lineRule="auto"/>
              <w:contextualSpacing w:val="0"/>
              <w:jc w:val="both"/>
              <w:rPr>
                <w:rFonts w:ascii="Museo 100" w:eastAsia="Times New Roman" w:hAnsi="Museo 100"/>
              </w:rPr>
            </w:pPr>
            <w:r w:rsidRPr="00700746">
              <w:rPr>
                <w:rFonts w:ascii="Museo 100" w:eastAsia="Times New Roman" w:hAnsi="Museo 100"/>
              </w:rPr>
              <w:t xml:space="preserve">Emisión de lineamientos técnicos de trabajo para el efectivo ejercicio de las competencias de las Juntas de Protección, estos versan sobre casos o situaciones </w:t>
            </w:r>
            <w:r w:rsidR="00B25585" w:rsidRPr="00700746">
              <w:rPr>
                <w:rFonts w:ascii="Museo 100" w:eastAsia="Times New Roman" w:hAnsi="Museo 100"/>
              </w:rPr>
              <w:t>específicas</w:t>
            </w:r>
            <w:r w:rsidRPr="00700746">
              <w:rPr>
                <w:rFonts w:ascii="Museo 100" w:eastAsia="Times New Roman" w:hAnsi="Museo 100"/>
              </w:rPr>
              <w:t xml:space="preserve"> (según tipología de atención o circunstancias especiales de cada caso) o se emiten en torno a aspectos generales del trabajo de las Juntas de Protección (criterios técnicos, plazos procesales, abordaje de situaciones generales, etc.)</w:t>
            </w:r>
          </w:p>
          <w:p w14:paraId="343C42A1" w14:textId="77777777" w:rsidR="00B22ED7" w:rsidRPr="00700746" w:rsidRDefault="00B22ED7" w:rsidP="00700746">
            <w:pPr>
              <w:pStyle w:val="Prrafodelista"/>
              <w:numPr>
                <w:ilvl w:val="0"/>
                <w:numId w:val="15"/>
              </w:numPr>
              <w:spacing w:after="0" w:line="240" w:lineRule="auto"/>
              <w:contextualSpacing w:val="0"/>
              <w:jc w:val="both"/>
              <w:rPr>
                <w:rFonts w:ascii="Museo 100" w:eastAsia="Times New Roman" w:hAnsi="Museo 100"/>
              </w:rPr>
            </w:pPr>
            <w:r w:rsidRPr="00700746">
              <w:rPr>
                <w:rFonts w:ascii="Museo 100" w:eastAsia="Times New Roman" w:hAnsi="Museo 100"/>
              </w:rPr>
              <w:t>Se ha potenciado el trabajo a través de apoyo externo como son profesionales en calidad de meritorios o voluntarios, estudiantes en servicio social, estudiantes en prácticas profesionales; todos de las carreras de Trabajo Social, Psicología, Ciencias Jurídicas y Ciencias de la Educación.</w:t>
            </w:r>
          </w:p>
          <w:p w14:paraId="06D4E5A5" w14:textId="77777777" w:rsidR="00B22ED7" w:rsidRPr="00700746" w:rsidRDefault="00B22ED7" w:rsidP="00700746">
            <w:pPr>
              <w:pStyle w:val="Prrafodelista"/>
              <w:numPr>
                <w:ilvl w:val="0"/>
                <w:numId w:val="15"/>
              </w:numPr>
              <w:spacing w:after="0" w:line="240" w:lineRule="auto"/>
              <w:contextualSpacing w:val="0"/>
              <w:jc w:val="both"/>
              <w:rPr>
                <w:rFonts w:ascii="Museo 100" w:eastAsia="Times New Roman" w:hAnsi="Museo 100"/>
              </w:rPr>
            </w:pPr>
            <w:r w:rsidRPr="00700746">
              <w:rPr>
                <w:rFonts w:ascii="Museo 100" w:eastAsia="Times New Roman" w:hAnsi="Museo 100"/>
              </w:rPr>
              <w:t>Se ha procurado evitar que las Juntas de Protección permanezcan incompletas, pues dicha condición entorpece el ejercicio de sus competencias, para lo cual se han agilizado los procesos de selección y contratación del personal que asume las suplencias (de miembros propietarios) o los interinatos ante la ausencia de otro personal de la Junta de Protección.</w:t>
            </w:r>
          </w:p>
          <w:p w14:paraId="307AA589" w14:textId="77777777" w:rsidR="00B22ED7" w:rsidRPr="00700746" w:rsidRDefault="00B22ED7" w:rsidP="00700746">
            <w:pPr>
              <w:pStyle w:val="Prrafodelista"/>
              <w:numPr>
                <w:ilvl w:val="0"/>
                <w:numId w:val="15"/>
              </w:numPr>
              <w:spacing w:after="0" w:line="240" w:lineRule="auto"/>
              <w:contextualSpacing w:val="0"/>
              <w:jc w:val="both"/>
              <w:rPr>
                <w:rFonts w:ascii="Museo 100" w:eastAsia="Times New Roman" w:hAnsi="Museo 100"/>
              </w:rPr>
            </w:pPr>
            <w:r w:rsidRPr="00700746">
              <w:rPr>
                <w:rFonts w:ascii="Museo 100" w:eastAsia="Times New Roman" w:hAnsi="Museo 100"/>
              </w:rPr>
              <w:t>Durante el primer semestre del año 2021 se ejecutó un proceso de supervisión del ejercicio de las competencias de las Juntas de Protección, para lo cual se han verificado aspectos relacionados a criterios técnicos para la resolución de casos, aspectos relacionados a la dilación en la tramitación de expedientes, casos en mora, buenas prácticas y aspectos generales de la atención que se brinda en las Juntas de Protección a las personas que acuden a las mismas.</w:t>
            </w:r>
          </w:p>
          <w:p w14:paraId="6C2D5441" w14:textId="77777777" w:rsidR="00B22ED7" w:rsidRPr="00700746" w:rsidRDefault="00B22ED7" w:rsidP="00700746">
            <w:pPr>
              <w:pStyle w:val="Prrafodelista"/>
              <w:numPr>
                <w:ilvl w:val="0"/>
                <w:numId w:val="15"/>
              </w:numPr>
              <w:spacing w:after="0" w:line="240" w:lineRule="auto"/>
              <w:contextualSpacing w:val="0"/>
              <w:jc w:val="both"/>
              <w:rPr>
                <w:rFonts w:ascii="Museo 100" w:eastAsia="Times New Roman" w:hAnsi="Museo 100"/>
              </w:rPr>
            </w:pPr>
            <w:r w:rsidRPr="00700746">
              <w:rPr>
                <w:rFonts w:ascii="Museo 100" w:eastAsia="Times New Roman" w:hAnsi="Museo 100"/>
              </w:rPr>
              <w:t>Se mantiene una constante supervisión del actuar de las Juntas de Protección, lo que incluye aspectos técnicos relacionados a la tramitación de los casos, todo encaminado a brindar lineamientos técnicos para resolver las diversas situaciones planteadas antes las Juntas de Protección.</w:t>
            </w:r>
          </w:p>
          <w:p w14:paraId="22063980" w14:textId="77777777" w:rsidR="00B22ED7" w:rsidRPr="00700746" w:rsidRDefault="00B22ED7" w:rsidP="00700746">
            <w:pPr>
              <w:spacing w:line="240" w:lineRule="auto"/>
              <w:jc w:val="both"/>
              <w:rPr>
                <w:rFonts w:ascii="Museo 100" w:hAnsi="Museo 100"/>
              </w:rPr>
            </w:pPr>
          </w:p>
          <w:p w14:paraId="63D8AEF3" w14:textId="272E66D9" w:rsidR="00B22ED7" w:rsidRPr="00700746" w:rsidRDefault="00B22ED7" w:rsidP="00700746">
            <w:pPr>
              <w:pStyle w:val="Prrafodelista"/>
              <w:numPr>
                <w:ilvl w:val="0"/>
                <w:numId w:val="19"/>
              </w:numPr>
              <w:spacing w:line="240" w:lineRule="auto"/>
              <w:jc w:val="both"/>
              <w:rPr>
                <w:rFonts w:ascii="Museo 100" w:hAnsi="Museo 100"/>
              </w:rPr>
            </w:pPr>
            <w:r w:rsidRPr="00700746">
              <w:rPr>
                <w:rFonts w:ascii="Museo 100" w:hAnsi="Museo 100"/>
              </w:rPr>
              <w:t>¿Con que entidades o servicios tienen coordinación las Juntas de Protección en el territorio en que operan?</w:t>
            </w:r>
          </w:p>
          <w:p w14:paraId="00E4062E" w14:textId="77777777" w:rsidR="00B22ED7" w:rsidRPr="00700746" w:rsidRDefault="00B22ED7" w:rsidP="00700746">
            <w:pPr>
              <w:pStyle w:val="Prrafodelista"/>
              <w:numPr>
                <w:ilvl w:val="0"/>
                <w:numId w:val="16"/>
              </w:numPr>
              <w:spacing w:after="0" w:line="240" w:lineRule="auto"/>
              <w:contextualSpacing w:val="0"/>
              <w:jc w:val="both"/>
              <w:rPr>
                <w:rFonts w:ascii="Museo 100" w:eastAsia="Times New Roman" w:hAnsi="Museo 100"/>
              </w:rPr>
            </w:pPr>
            <w:r w:rsidRPr="00700746">
              <w:rPr>
                <w:rFonts w:ascii="Museo 100" w:eastAsia="Times New Roman" w:hAnsi="Museo 100"/>
              </w:rPr>
              <w:t>Se mantiene una estrecha coordinación con las entidades o instituciones del Sistema Nacional de Protección Integral de la Niñez y de la Adolescencia (Ministerio de Salud, Ministerio de Educación, Comités Locales de Derechos, Instituto Salvadoreño para el Desarrollo Integral de la Niñez y Adolescencia (ISNA), Procuraduría General de la República (PGR), etc.)</w:t>
            </w:r>
          </w:p>
          <w:p w14:paraId="46CDBF5E" w14:textId="77777777" w:rsidR="00B22ED7" w:rsidRPr="00700746" w:rsidRDefault="00B22ED7" w:rsidP="00700746">
            <w:pPr>
              <w:pStyle w:val="Prrafodelista"/>
              <w:numPr>
                <w:ilvl w:val="0"/>
                <w:numId w:val="16"/>
              </w:numPr>
              <w:spacing w:after="0" w:line="240" w:lineRule="auto"/>
              <w:contextualSpacing w:val="0"/>
              <w:jc w:val="both"/>
              <w:rPr>
                <w:rFonts w:ascii="Museo 100" w:eastAsia="Times New Roman" w:hAnsi="Museo 100"/>
              </w:rPr>
            </w:pPr>
            <w:r w:rsidRPr="00700746">
              <w:rPr>
                <w:rFonts w:ascii="Museo 100" w:eastAsia="Times New Roman" w:hAnsi="Museo 100"/>
              </w:rPr>
              <w:t>Se mantiene coordinación con la Policía Nacional Civil en la localidad.</w:t>
            </w:r>
          </w:p>
          <w:p w14:paraId="5E335CE1" w14:textId="77777777" w:rsidR="00B22ED7" w:rsidRPr="00700746" w:rsidRDefault="00B22ED7" w:rsidP="00700746">
            <w:pPr>
              <w:pStyle w:val="Prrafodelista"/>
              <w:numPr>
                <w:ilvl w:val="0"/>
                <w:numId w:val="16"/>
              </w:numPr>
              <w:spacing w:after="0" w:line="240" w:lineRule="auto"/>
              <w:contextualSpacing w:val="0"/>
              <w:jc w:val="both"/>
              <w:rPr>
                <w:rFonts w:ascii="Museo 100" w:eastAsia="Times New Roman" w:hAnsi="Museo 100"/>
              </w:rPr>
            </w:pPr>
            <w:r w:rsidRPr="00700746">
              <w:rPr>
                <w:rFonts w:ascii="Museo 100" w:eastAsia="Times New Roman" w:hAnsi="Museo 100"/>
              </w:rPr>
              <w:t>Se mantienen coordinaciones con los Gobiernos Municipales.</w:t>
            </w:r>
          </w:p>
          <w:p w14:paraId="737EFFF9" w14:textId="77777777" w:rsidR="00B22ED7" w:rsidRPr="00700746" w:rsidRDefault="00B22ED7" w:rsidP="00700746">
            <w:pPr>
              <w:pStyle w:val="Prrafodelista"/>
              <w:numPr>
                <w:ilvl w:val="0"/>
                <w:numId w:val="16"/>
              </w:numPr>
              <w:spacing w:after="0" w:line="240" w:lineRule="auto"/>
              <w:contextualSpacing w:val="0"/>
              <w:jc w:val="both"/>
              <w:rPr>
                <w:rFonts w:ascii="Museo 100" w:eastAsia="Times New Roman" w:hAnsi="Museo 100"/>
              </w:rPr>
            </w:pPr>
            <w:r w:rsidRPr="00700746">
              <w:rPr>
                <w:rFonts w:ascii="Museo 100" w:eastAsia="Times New Roman" w:hAnsi="Museo 100"/>
              </w:rPr>
              <w:t xml:space="preserve">Las Juntas de Protección coordinan con algunas organizaciones No Gubernamentales (ONG´S), entre las que podemos mencionar: </w:t>
            </w:r>
            <w:proofErr w:type="spellStart"/>
            <w:r w:rsidRPr="00700746">
              <w:rPr>
                <w:rFonts w:ascii="Museo 100" w:eastAsia="Times New Roman" w:hAnsi="Museo 100"/>
              </w:rPr>
              <w:t>Save</w:t>
            </w:r>
            <w:proofErr w:type="spellEnd"/>
            <w:r w:rsidRPr="00700746">
              <w:rPr>
                <w:rFonts w:ascii="Museo 100" w:eastAsia="Times New Roman" w:hAnsi="Museo 100"/>
              </w:rPr>
              <w:t xml:space="preserve"> </w:t>
            </w:r>
            <w:proofErr w:type="spellStart"/>
            <w:r w:rsidRPr="00700746">
              <w:rPr>
                <w:rFonts w:ascii="Museo 100" w:eastAsia="Times New Roman" w:hAnsi="Museo 100"/>
              </w:rPr>
              <w:t>The</w:t>
            </w:r>
            <w:proofErr w:type="spellEnd"/>
            <w:r w:rsidRPr="00700746">
              <w:rPr>
                <w:rFonts w:ascii="Museo 100" w:eastAsia="Times New Roman" w:hAnsi="Museo 100"/>
              </w:rPr>
              <w:t xml:space="preserve"> </w:t>
            </w:r>
            <w:proofErr w:type="spellStart"/>
            <w:r w:rsidRPr="00700746">
              <w:rPr>
                <w:rFonts w:ascii="Museo 100" w:eastAsia="Times New Roman" w:hAnsi="Museo 100"/>
              </w:rPr>
              <w:t>Children</w:t>
            </w:r>
            <w:proofErr w:type="spellEnd"/>
            <w:r w:rsidRPr="00700746">
              <w:rPr>
                <w:rFonts w:ascii="Museo 100" w:eastAsia="Times New Roman" w:hAnsi="Museo 100"/>
              </w:rPr>
              <w:t>, Plan Internacional, Asociación Proyecto RED El Salvador, Aldeas infantiles SOS, entre otras.</w:t>
            </w:r>
          </w:p>
          <w:p w14:paraId="6A2EE44C" w14:textId="77777777" w:rsidR="00B22ED7" w:rsidRPr="00700746" w:rsidRDefault="00B22ED7" w:rsidP="00700746">
            <w:pPr>
              <w:pStyle w:val="Prrafodelista"/>
              <w:numPr>
                <w:ilvl w:val="0"/>
                <w:numId w:val="16"/>
              </w:numPr>
              <w:spacing w:after="0" w:line="240" w:lineRule="auto"/>
              <w:contextualSpacing w:val="0"/>
              <w:jc w:val="both"/>
              <w:rPr>
                <w:rFonts w:ascii="Museo 100" w:eastAsia="Times New Roman" w:hAnsi="Museo 100"/>
              </w:rPr>
            </w:pPr>
            <w:r w:rsidRPr="00700746">
              <w:rPr>
                <w:rFonts w:ascii="Museo 100" w:eastAsia="Times New Roman" w:hAnsi="Museo 100"/>
              </w:rPr>
              <w:t>Se coordina a nivel local con algunos actores claves como Asociaciones de Desarrollo Comunal (ADESCOS9, con algunos líderes comunitarios</w:t>
            </w:r>
          </w:p>
          <w:p w14:paraId="23F926BB" w14:textId="77777777" w:rsidR="00B22ED7" w:rsidRPr="00700746" w:rsidRDefault="00B22ED7" w:rsidP="00700746">
            <w:pPr>
              <w:pStyle w:val="Prrafodelista"/>
              <w:numPr>
                <w:ilvl w:val="0"/>
                <w:numId w:val="16"/>
              </w:numPr>
              <w:spacing w:after="0" w:line="240" w:lineRule="auto"/>
              <w:contextualSpacing w:val="0"/>
              <w:jc w:val="both"/>
              <w:rPr>
                <w:rFonts w:ascii="Museo 100" w:eastAsia="Times New Roman" w:hAnsi="Museo 100"/>
              </w:rPr>
            </w:pPr>
            <w:r w:rsidRPr="00700746">
              <w:rPr>
                <w:rFonts w:ascii="Museo 100" w:eastAsia="Times New Roman" w:hAnsi="Museo 100"/>
              </w:rPr>
              <w:t>Se coordina a nivel local con Asociaciones de Promoción y Asistencia (APAS)</w:t>
            </w:r>
          </w:p>
          <w:p w14:paraId="26EADAD6" w14:textId="77777777" w:rsidR="00C03B49" w:rsidRPr="00700746" w:rsidRDefault="00C03B49" w:rsidP="00700746">
            <w:pPr>
              <w:spacing w:after="0" w:line="240" w:lineRule="auto"/>
              <w:contextualSpacing/>
              <w:jc w:val="both"/>
              <w:rPr>
                <w:rFonts w:ascii="Museo 100" w:hAnsi="Museo 100" w:cs="Times New Roman"/>
                <w:lang w:val="es-SV"/>
              </w:rPr>
            </w:pPr>
          </w:p>
        </w:tc>
      </w:tr>
    </w:tbl>
    <w:p w14:paraId="6C0F927B" w14:textId="2C736D20" w:rsidR="00C03B49" w:rsidRPr="00700746" w:rsidRDefault="00C03B49" w:rsidP="00700746">
      <w:pPr>
        <w:spacing w:after="0" w:line="240" w:lineRule="auto"/>
        <w:contextualSpacing/>
        <w:jc w:val="both"/>
        <w:rPr>
          <w:rFonts w:ascii="Museo 100" w:hAnsi="Museo 100" w:cs="Times New Roman"/>
          <w:lang w:val="es-SV"/>
        </w:rPr>
      </w:pPr>
    </w:p>
    <w:p w14:paraId="632E2297" w14:textId="2AF89679" w:rsidR="00C03B49" w:rsidRPr="00700746" w:rsidRDefault="00C03B49" w:rsidP="00700746">
      <w:pPr>
        <w:spacing w:after="0" w:line="240" w:lineRule="auto"/>
        <w:contextualSpacing/>
        <w:jc w:val="both"/>
        <w:rPr>
          <w:rFonts w:ascii="Museo 100" w:hAnsi="Museo 100" w:cs="Times New Roman"/>
          <w:lang w:val="es-SV"/>
        </w:rPr>
      </w:pPr>
      <w:r w:rsidRPr="00700746">
        <w:rPr>
          <w:rFonts w:ascii="Museo 100" w:hAnsi="Museo 100" w:cs="Times New Roman"/>
          <w:lang w:val="es-SV"/>
        </w:rPr>
        <w:t>REQUERIMIENTO #6</w:t>
      </w:r>
    </w:p>
    <w:tbl>
      <w:tblPr>
        <w:tblStyle w:val="Tablaconcuadrcula"/>
        <w:tblW w:w="14170" w:type="dxa"/>
        <w:tblLook w:val="04A0" w:firstRow="1" w:lastRow="0" w:firstColumn="1" w:lastColumn="0" w:noHBand="0" w:noVBand="1"/>
      </w:tblPr>
      <w:tblGrid>
        <w:gridCol w:w="2830"/>
        <w:gridCol w:w="11340"/>
      </w:tblGrid>
      <w:tr w:rsidR="00C03B49" w:rsidRPr="00700746" w14:paraId="1635D717" w14:textId="77777777" w:rsidTr="00665E93">
        <w:tc>
          <w:tcPr>
            <w:tcW w:w="2830" w:type="dxa"/>
          </w:tcPr>
          <w:p w14:paraId="5B12DC53" w14:textId="167163E4" w:rsidR="0014376E" w:rsidRPr="00700746" w:rsidRDefault="00E5198B" w:rsidP="00700746">
            <w:pPr>
              <w:pStyle w:val="Prrafodelista"/>
              <w:numPr>
                <w:ilvl w:val="0"/>
                <w:numId w:val="11"/>
              </w:numPr>
              <w:spacing w:after="0" w:line="240" w:lineRule="auto"/>
              <w:jc w:val="both"/>
              <w:rPr>
                <w:rFonts w:ascii="Museo 100" w:hAnsi="Museo 100" w:cs="Times New Roman"/>
                <w:lang w:val="es-SV"/>
              </w:rPr>
            </w:pPr>
            <w:r w:rsidRPr="00700746">
              <w:rPr>
                <w:rFonts w:ascii="Museo 100" w:hAnsi="Museo 100" w:cs="Times New Roman"/>
                <w:lang w:val="es-SV"/>
              </w:rPr>
              <w:t>¿Se ha elaborado un protocolo de remisión a los servicios pertinentes para identificar y ayudar a los niños que han regresado o han sido deportados y que son supervivientes de la violencia sexual y de género?,</w:t>
            </w:r>
          </w:p>
          <w:p w14:paraId="62ED722F" w14:textId="1488FC53" w:rsidR="0014376E" w:rsidRPr="00700746" w:rsidRDefault="00E5198B" w:rsidP="00700746">
            <w:pPr>
              <w:pStyle w:val="Prrafodelista"/>
              <w:numPr>
                <w:ilvl w:val="0"/>
                <w:numId w:val="11"/>
              </w:numPr>
              <w:spacing w:after="0" w:line="240" w:lineRule="auto"/>
              <w:jc w:val="both"/>
              <w:rPr>
                <w:rFonts w:ascii="Museo 100" w:hAnsi="Museo 100" w:cs="Times New Roman"/>
                <w:lang w:val="es-SV"/>
              </w:rPr>
            </w:pPr>
            <w:r w:rsidRPr="00700746">
              <w:rPr>
                <w:rFonts w:ascii="Museo 100" w:hAnsi="Museo 100" w:cs="Times New Roman"/>
                <w:lang w:val="es-SV"/>
              </w:rPr>
              <w:t>¿en los años 2019-2021 cuántas niñas, niños y adolescentes se identificaron como víctimas de violencia sexual y de género? (pár. 46 letra e) de las OF).</w:t>
            </w:r>
          </w:p>
          <w:p w14:paraId="3BC4D947" w14:textId="77777777" w:rsidR="00C03B49" w:rsidRPr="00700746" w:rsidRDefault="00C03B49" w:rsidP="00700746">
            <w:pPr>
              <w:spacing w:after="0" w:line="240" w:lineRule="auto"/>
              <w:jc w:val="both"/>
              <w:rPr>
                <w:rFonts w:ascii="Museo 100" w:hAnsi="Museo 100" w:cs="Times New Roman"/>
                <w:lang w:val="es-SV"/>
              </w:rPr>
            </w:pPr>
          </w:p>
        </w:tc>
        <w:tc>
          <w:tcPr>
            <w:tcW w:w="11340" w:type="dxa"/>
          </w:tcPr>
          <w:p w14:paraId="15A947A2" w14:textId="77777777" w:rsidR="0014376E" w:rsidRPr="00700746" w:rsidRDefault="0014376E" w:rsidP="00700746">
            <w:pPr>
              <w:pStyle w:val="Prrafodelista"/>
              <w:numPr>
                <w:ilvl w:val="0"/>
                <w:numId w:val="9"/>
              </w:numPr>
              <w:spacing w:after="0" w:line="240" w:lineRule="auto"/>
              <w:jc w:val="both"/>
              <w:rPr>
                <w:rFonts w:ascii="Museo 100" w:hAnsi="Museo 100"/>
                <w:b/>
                <w:bCs/>
                <w:lang w:val="es-ES_tradnl" w:eastAsia="es-ES_tradnl"/>
              </w:rPr>
            </w:pPr>
            <w:r w:rsidRPr="00700746">
              <w:rPr>
                <w:rFonts w:ascii="Museo 100" w:hAnsi="Museo 100"/>
                <w:b/>
                <w:bCs/>
                <w:lang w:val="es-ES_tradnl" w:eastAsia="es-ES_tradnl"/>
              </w:rPr>
              <w:t>¿Se ha elaborado un Protocolo de remisión a los servicios pertinentes para identificar y ayudar a los niños que han regresado o han sido deportados y que son supervivientes de la violencia sexual y de género?</w:t>
            </w:r>
          </w:p>
          <w:p w14:paraId="1A2DDA4F" w14:textId="77777777" w:rsidR="0014376E" w:rsidRPr="00700746" w:rsidRDefault="0014376E" w:rsidP="00700746">
            <w:pPr>
              <w:pStyle w:val="Prrafodelista"/>
              <w:spacing w:line="240" w:lineRule="auto"/>
              <w:ind w:left="1440"/>
              <w:jc w:val="both"/>
              <w:rPr>
                <w:rFonts w:ascii="Museo 100" w:hAnsi="Museo 100"/>
                <w:lang w:val="es-ES_tradnl" w:eastAsia="es-ES_tradnl"/>
              </w:rPr>
            </w:pPr>
            <w:r w:rsidRPr="00700746">
              <w:rPr>
                <w:rFonts w:ascii="Museo 100" w:hAnsi="Museo 100"/>
                <w:lang w:val="es-ES_tradnl" w:eastAsia="es-ES_tradnl"/>
              </w:rPr>
              <w:t xml:space="preserve">Cuando se identifica un caso sobre violencia sexual, se informa de inmediato a la Junta de Protección competente, quien a su vez informa a la </w:t>
            </w:r>
            <w:proofErr w:type="gramStart"/>
            <w:r w:rsidRPr="00700746">
              <w:rPr>
                <w:rFonts w:ascii="Museo 100" w:hAnsi="Museo 100"/>
                <w:lang w:val="es-ES_tradnl" w:eastAsia="es-ES_tradnl"/>
              </w:rPr>
              <w:t>Fiscalía General</w:t>
            </w:r>
            <w:proofErr w:type="gramEnd"/>
            <w:r w:rsidRPr="00700746">
              <w:rPr>
                <w:rFonts w:ascii="Museo 100" w:hAnsi="Museo 100"/>
                <w:lang w:val="es-ES_tradnl" w:eastAsia="es-ES_tradnl"/>
              </w:rPr>
              <w:t xml:space="preserve"> de la República, y para que se le brinde la atención médica que requiera.</w:t>
            </w:r>
          </w:p>
          <w:p w14:paraId="2750A2BE" w14:textId="77777777" w:rsidR="0014376E" w:rsidRPr="00700746" w:rsidRDefault="0014376E" w:rsidP="00700746">
            <w:pPr>
              <w:pStyle w:val="Prrafodelista"/>
              <w:spacing w:line="240" w:lineRule="auto"/>
              <w:ind w:left="1440"/>
              <w:jc w:val="both"/>
              <w:rPr>
                <w:rFonts w:ascii="Museo 100" w:hAnsi="Museo 100"/>
                <w:lang w:val="es-ES_tradnl" w:eastAsia="es-ES_tradnl"/>
              </w:rPr>
            </w:pPr>
          </w:p>
          <w:p w14:paraId="29235137" w14:textId="1711E33E" w:rsidR="0014376E" w:rsidRPr="00700746" w:rsidRDefault="0014376E" w:rsidP="00700746">
            <w:pPr>
              <w:pStyle w:val="Prrafodelista"/>
              <w:spacing w:line="240" w:lineRule="auto"/>
              <w:ind w:left="1440"/>
              <w:jc w:val="both"/>
              <w:rPr>
                <w:rFonts w:ascii="Museo 100" w:hAnsi="Museo 100"/>
                <w:lang w:val="es-ES_tradnl" w:eastAsia="es-ES_tradnl"/>
              </w:rPr>
            </w:pPr>
            <w:r w:rsidRPr="00700746">
              <w:rPr>
                <w:rFonts w:ascii="Museo 100" w:hAnsi="Museo 100"/>
                <w:lang w:val="es-ES_tradnl" w:eastAsia="es-ES_tradnl"/>
              </w:rPr>
              <w:t>La violencia sexual es un delito, sin embargo, también se le afectan derechos humanos a la víctima, por ello, para un abordaje integral de los casos, además de instancias punitivas (PNC, FGR, Juzgados de instrucción, sentencia) se conoce del caso de manera paralela con la Junta de Protección competente, por vulneración al derecho a la integridad personal, salud, entre otros.</w:t>
            </w:r>
          </w:p>
          <w:p w14:paraId="4AEF6F17" w14:textId="77777777" w:rsidR="0014376E" w:rsidRPr="00700746" w:rsidRDefault="0014376E" w:rsidP="00700746">
            <w:pPr>
              <w:pStyle w:val="Prrafodelista"/>
              <w:spacing w:line="240" w:lineRule="auto"/>
              <w:ind w:left="1440"/>
              <w:jc w:val="both"/>
              <w:rPr>
                <w:rFonts w:ascii="Museo 100" w:hAnsi="Museo 100"/>
                <w:lang w:val="es-ES_tradnl" w:eastAsia="es-ES_tradnl"/>
              </w:rPr>
            </w:pPr>
          </w:p>
          <w:p w14:paraId="5E85A377" w14:textId="24478AF5" w:rsidR="0014376E" w:rsidRPr="00700746" w:rsidRDefault="0014376E" w:rsidP="00700746">
            <w:pPr>
              <w:pStyle w:val="Prrafodelista"/>
              <w:spacing w:line="240" w:lineRule="auto"/>
              <w:ind w:left="1440"/>
              <w:jc w:val="both"/>
              <w:rPr>
                <w:rFonts w:ascii="Museo 100" w:hAnsi="Museo 100"/>
                <w:lang w:val="es-ES_tradnl" w:eastAsia="es-ES_tradnl"/>
              </w:rPr>
            </w:pPr>
            <w:r w:rsidRPr="00700746">
              <w:rPr>
                <w:rFonts w:ascii="Museo 100" w:hAnsi="Museo 100"/>
                <w:lang w:val="es-ES_tradnl" w:eastAsia="es-ES_tradnl"/>
              </w:rPr>
              <w:t>En cuanto a la violencia de género, el Protocolo de Protección y Atención de Niñez y Adolescencia Migrante salvadoreña, en el perfil 6, ha identificado como perfil vulnerable a las “Niñas, niños y adolescentes víctimas de violencia en razón de su orientación sexual e identidad de género”; al brindarles atención, se indaga sobre sus necesidades de protección especial y se remite el caso a la Junta de Protección competente, aunado a gestiones ayuda humanitaria o de otro tipo que pudieran requerir.</w:t>
            </w:r>
          </w:p>
          <w:p w14:paraId="47DCEB77" w14:textId="77777777" w:rsidR="0014376E" w:rsidRPr="00700746" w:rsidRDefault="0014376E" w:rsidP="00700746">
            <w:pPr>
              <w:pStyle w:val="Prrafodelista"/>
              <w:spacing w:line="240" w:lineRule="auto"/>
              <w:ind w:left="1440"/>
              <w:jc w:val="both"/>
              <w:rPr>
                <w:rFonts w:ascii="Museo 100" w:hAnsi="Museo 100"/>
                <w:lang w:val="es-ES_tradnl" w:eastAsia="es-ES_tradnl"/>
              </w:rPr>
            </w:pPr>
          </w:p>
          <w:p w14:paraId="014208E7" w14:textId="77777777" w:rsidR="0014376E" w:rsidRPr="00700746" w:rsidRDefault="0014376E" w:rsidP="00700746">
            <w:pPr>
              <w:pStyle w:val="Prrafodelista"/>
              <w:spacing w:line="240" w:lineRule="auto"/>
              <w:ind w:left="1440"/>
              <w:jc w:val="both"/>
              <w:rPr>
                <w:rFonts w:ascii="Museo 100" w:hAnsi="Museo 100"/>
                <w:lang w:val="es-ES_tradnl" w:eastAsia="es-ES_tradnl"/>
              </w:rPr>
            </w:pPr>
            <w:r w:rsidRPr="00700746">
              <w:rPr>
                <w:rFonts w:ascii="Museo 100" w:hAnsi="Museo 100"/>
                <w:lang w:val="es-ES_tradnl" w:eastAsia="es-ES_tradnl"/>
              </w:rPr>
              <w:t>Asimismo, desde la sede central de CONNA, a través del Equipo multidisciplinario del departamento de Protección al identificar casos con el perfil consultado, se hace acompañar de psicólogo o psicóloga especializado, y coordina con PGR, MINSAL, ISDEMU y OLAV si se considera pertinente y considerando su interés superior a fin de dar la atención y protección inmediata que sea necesaria.</w:t>
            </w:r>
          </w:p>
          <w:p w14:paraId="5D5C4322" w14:textId="77777777" w:rsidR="0014376E" w:rsidRPr="00700746" w:rsidRDefault="0014376E" w:rsidP="00700746">
            <w:pPr>
              <w:pStyle w:val="Prrafodelista"/>
              <w:spacing w:line="240" w:lineRule="auto"/>
              <w:ind w:left="1440"/>
              <w:jc w:val="both"/>
              <w:rPr>
                <w:rFonts w:ascii="Museo 100" w:hAnsi="Museo 100"/>
                <w:b/>
                <w:bCs/>
                <w:lang w:val="es-ES_tradnl" w:eastAsia="es-ES_tradnl"/>
              </w:rPr>
            </w:pPr>
          </w:p>
          <w:p w14:paraId="3788588E" w14:textId="77777777" w:rsidR="0014376E" w:rsidRPr="00700746" w:rsidRDefault="0014376E" w:rsidP="00700746">
            <w:pPr>
              <w:pStyle w:val="Prrafodelista"/>
              <w:numPr>
                <w:ilvl w:val="0"/>
                <w:numId w:val="9"/>
              </w:numPr>
              <w:spacing w:after="0" w:line="240" w:lineRule="auto"/>
              <w:jc w:val="both"/>
              <w:rPr>
                <w:rFonts w:ascii="Museo 100" w:hAnsi="Museo 100"/>
                <w:b/>
                <w:bCs/>
                <w:lang w:val="es-ES_tradnl" w:eastAsia="es-ES_tradnl"/>
              </w:rPr>
            </w:pPr>
            <w:r w:rsidRPr="00700746">
              <w:rPr>
                <w:rFonts w:ascii="Museo 100" w:hAnsi="Museo 100"/>
                <w:b/>
                <w:bCs/>
                <w:lang w:val="es-ES_tradnl" w:eastAsia="es-ES_tradnl"/>
              </w:rPr>
              <w:t>¿Cuántas niñas, niños y adolescentes fueron identificadas como víctimas de violencia sexual y de género en los años 2019-2021?</w:t>
            </w:r>
          </w:p>
          <w:p w14:paraId="6E88C925" w14:textId="77777777" w:rsidR="0014376E" w:rsidRPr="00700746" w:rsidRDefault="0014376E" w:rsidP="00700746">
            <w:pPr>
              <w:spacing w:line="240" w:lineRule="auto"/>
              <w:jc w:val="both"/>
              <w:rPr>
                <w:rFonts w:ascii="Museo 100" w:hAnsi="Museo 100"/>
                <w:lang w:val="es-ES_tradnl" w:eastAsia="es-ES_tradnl"/>
              </w:rPr>
            </w:pPr>
            <w:r w:rsidRPr="00700746">
              <w:rPr>
                <w:rFonts w:ascii="Museo 100" w:hAnsi="Museo 100"/>
                <w:lang w:val="es-ES_tradnl" w:eastAsia="es-ES_tradnl"/>
              </w:rPr>
              <w:t>Es preciso advertir que desde el Departamento de Protección (el equipo adscrito a ese departamento es quien brinda atención inmediata en la recepción de niñez y adolescencia migrante retornada) Durante el año 2019, no reportó ninguna niña, niño o adolescente manifestó haber sido víctima de abuso sexual; es importante mencionar que, los datos estadísticos brindan una aproximación o un panorama numérico sobre determinada situación, pero no reflejan a exactitud un hecho; en este apartado en particular, algunos sentimiento como el miedo, la vergüenza, la culpa, o aspectos socio culturales y para evitar la victimización y revictimización omiten manifestar haber sido víctimas de abuso sexual, sobre todo cuando la víctima es hombre en esa instancia, sin embargo, se advierte que, todos los casos de niñez y adolescencia migrante retornada son derivados a las Juntas de Protección a nivel nacional y es a través de la investigación que se identifica en algunos casos las víctimas de violencia sexual y género.</w:t>
            </w:r>
          </w:p>
          <w:p w14:paraId="10997466" w14:textId="77777777" w:rsidR="0014376E" w:rsidRPr="00700746" w:rsidRDefault="0014376E" w:rsidP="00700746">
            <w:pPr>
              <w:spacing w:line="240" w:lineRule="auto"/>
              <w:jc w:val="both"/>
              <w:rPr>
                <w:rFonts w:ascii="Museo 100" w:hAnsi="Museo 100"/>
                <w:lang w:val="es-ES_tradnl" w:eastAsia="es-ES_tradnl"/>
              </w:rPr>
            </w:pPr>
            <w:r w:rsidRPr="00700746">
              <w:rPr>
                <w:rFonts w:ascii="Museo 100" w:hAnsi="Museo 100"/>
                <w:lang w:val="es-ES_tradnl" w:eastAsia="es-ES_tradnl"/>
              </w:rPr>
              <w:t>Aclarado lo anterior, se comparte que el dato de NNA identificados en la entrevista inmediata (no se refiere a los identificados por J.P, sino únicamente a los identificados en la entrevista realizada al llegar al país) es el siguiente:</w:t>
            </w:r>
          </w:p>
          <w:tbl>
            <w:tblPr>
              <w:tblStyle w:val="Tablaconcuadrcula"/>
              <w:tblW w:w="0" w:type="auto"/>
              <w:tblInd w:w="1242" w:type="dxa"/>
              <w:tblLook w:val="04A0" w:firstRow="1" w:lastRow="0" w:firstColumn="1" w:lastColumn="0" w:noHBand="0" w:noVBand="1"/>
            </w:tblPr>
            <w:tblGrid>
              <w:gridCol w:w="1898"/>
              <w:gridCol w:w="1609"/>
              <w:gridCol w:w="1609"/>
              <w:gridCol w:w="1609"/>
              <w:gridCol w:w="1609"/>
            </w:tblGrid>
            <w:tr w:rsidR="0014376E" w:rsidRPr="00700746" w14:paraId="19C13EC7" w14:textId="77777777" w:rsidTr="00062E36">
              <w:tc>
                <w:tcPr>
                  <w:tcW w:w="1898" w:type="dxa"/>
                  <w:vMerge w:val="restart"/>
                </w:tcPr>
                <w:p w14:paraId="6A132C84" w14:textId="77777777" w:rsidR="0014376E" w:rsidRPr="00700746" w:rsidRDefault="0014376E" w:rsidP="00700746">
                  <w:pPr>
                    <w:pStyle w:val="Prrafodelista"/>
                    <w:spacing w:line="240" w:lineRule="auto"/>
                    <w:ind w:left="0"/>
                    <w:jc w:val="both"/>
                    <w:rPr>
                      <w:rFonts w:ascii="Museo 100" w:hAnsi="Museo 100"/>
                      <w:b/>
                      <w:bCs/>
                      <w:lang w:val="es-ES_tradnl" w:eastAsia="es-ES_tradnl"/>
                    </w:rPr>
                  </w:pPr>
                  <w:r w:rsidRPr="00700746">
                    <w:rPr>
                      <w:rFonts w:ascii="Museo 100" w:hAnsi="Museo 100"/>
                      <w:b/>
                      <w:bCs/>
                      <w:lang w:val="es-ES_tradnl" w:eastAsia="es-ES_tradnl"/>
                    </w:rPr>
                    <w:t>AÑO</w:t>
                  </w:r>
                </w:p>
              </w:tc>
              <w:tc>
                <w:tcPr>
                  <w:tcW w:w="3218" w:type="dxa"/>
                  <w:gridSpan w:val="2"/>
                </w:tcPr>
                <w:p w14:paraId="7C9FBE62" w14:textId="77777777" w:rsidR="0014376E" w:rsidRPr="00700746" w:rsidRDefault="0014376E" w:rsidP="00700746">
                  <w:pPr>
                    <w:pStyle w:val="Prrafodelista"/>
                    <w:spacing w:line="240" w:lineRule="auto"/>
                    <w:ind w:left="0"/>
                    <w:jc w:val="both"/>
                    <w:rPr>
                      <w:rFonts w:ascii="Museo 100" w:hAnsi="Museo 100"/>
                      <w:b/>
                      <w:bCs/>
                      <w:lang w:val="es-ES_tradnl" w:eastAsia="es-ES_tradnl"/>
                    </w:rPr>
                  </w:pPr>
                  <w:r w:rsidRPr="00700746">
                    <w:rPr>
                      <w:rFonts w:ascii="Museo 100" w:hAnsi="Museo 100"/>
                      <w:b/>
                      <w:bCs/>
                      <w:lang w:val="es-ES_tradnl" w:eastAsia="es-ES_tradnl"/>
                    </w:rPr>
                    <w:t>MUJER</w:t>
                  </w:r>
                </w:p>
              </w:tc>
              <w:tc>
                <w:tcPr>
                  <w:tcW w:w="3218" w:type="dxa"/>
                  <w:gridSpan w:val="2"/>
                </w:tcPr>
                <w:p w14:paraId="1757AE2A" w14:textId="77777777" w:rsidR="0014376E" w:rsidRPr="00700746" w:rsidRDefault="0014376E" w:rsidP="00700746">
                  <w:pPr>
                    <w:pStyle w:val="Prrafodelista"/>
                    <w:spacing w:line="240" w:lineRule="auto"/>
                    <w:ind w:left="0"/>
                    <w:jc w:val="both"/>
                    <w:rPr>
                      <w:rFonts w:ascii="Museo 100" w:hAnsi="Museo 100"/>
                      <w:b/>
                      <w:bCs/>
                      <w:lang w:val="es-ES_tradnl" w:eastAsia="es-ES_tradnl"/>
                    </w:rPr>
                  </w:pPr>
                  <w:r w:rsidRPr="00700746">
                    <w:rPr>
                      <w:rFonts w:ascii="Museo 100" w:hAnsi="Museo 100"/>
                      <w:b/>
                      <w:bCs/>
                      <w:lang w:val="es-ES_tradnl" w:eastAsia="es-ES_tradnl"/>
                    </w:rPr>
                    <w:t>Hombre</w:t>
                  </w:r>
                </w:p>
              </w:tc>
            </w:tr>
            <w:tr w:rsidR="0014376E" w:rsidRPr="00700746" w14:paraId="299F573C" w14:textId="77777777" w:rsidTr="00062E36">
              <w:tc>
                <w:tcPr>
                  <w:tcW w:w="1898" w:type="dxa"/>
                  <w:vMerge/>
                </w:tcPr>
                <w:p w14:paraId="259210A4" w14:textId="77777777" w:rsidR="0014376E" w:rsidRPr="00700746" w:rsidRDefault="0014376E" w:rsidP="00700746">
                  <w:pPr>
                    <w:pStyle w:val="Prrafodelista"/>
                    <w:spacing w:line="240" w:lineRule="auto"/>
                    <w:ind w:left="0"/>
                    <w:jc w:val="both"/>
                    <w:rPr>
                      <w:rFonts w:ascii="Museo 100" w:hAnsi="Museo 100"/>
                      <w:b/>
                      <w:bCs/>
                      <w:lang w:val="es-ES_tradnl" w:eastAsia="es-ES_tradnl"/>
                    </w:rPr>
                  </w:pPr>
                </w:p>
              </w:tc>
              <w:tc>
                <w:tcPr>
                  <w:tcW w:w="1609" w:type="dxa"/>
                </w:tcPr>
                <w:p w14:paraId="6F952DD4" w14:textId="77777777" w:rsidR="0014376E" w:rsidRPr="00700746" w:rsidRDefault="0014376E" w:rsidP="00700746">
                  <w:pPr>
                    <w:pStyle w:val="Prrafodelista"/>
                    <w:spacing w:line="240" w:lineRule="auto"/>
                    <w:ind w:left="0"/>
                    <w:jc w:val="both"/>
                    <w:rPr>
                      <w:rFonts w:ascii="Museo 100" w:hAnsi="Museo 100"/>
                      <w:b/>
                      <w:bCs/>
                      <w:lang w:val="es-ES_tradnl" w:eastAsia="es-ES_tradnl"/>
                    </w:rPr>
                  </w:pPr>
                  <w:r w:rsidRPr="00700746">
                    <w:rPr>
                      <w:rFonts w:ascii="Museo 100" w:hAnsi="Museo 100"/>
                      <w:b/>
                      <w:bCs/>
                      <w:lang w:val="es-ES_tradnl" w:eastAsia="es-ES_tradnl"/>
                    </w:rPr>
                    <w:t>Niña</w:t>
                  </w:r>
                </w:p>
              </w:tc>
              <w:tc>
                <w:tcPr>
                  <w:tcW w:w="1609" w:type="dxa"/>
                </w:tcPr>
                <w:p w14:paraId="490C1E71" w14:textId="67AA8CC7" w:rsidR="0014376E" w:rsidRPr="00700746" w:rsidRDefault="0014376E" w:rsidP="00700746">
                  <w:pPr>
                    <w:pStyle w:val="Prrafodelista"/>
                    <w:spacing w:line="240" w:lineRule="auto"/>
                    <w:ind w:left="0"/>
                    <w:jc w:val="both"/>
                    <w:rPr>
                      <w:rFonts w:ascii="Museo 100" w:hAnsi="Museo 100"/>
                      <w:b/>
                      <w:bCs/>
                      <w:lang w:val="es-ES_tradnl" w:eastAsia="es-ES_tradnl"/>
                    </w:rPr>
                  </w:pPr>
                  <w:r w:rsidRPr="00700746">
                    <w:rPr>
                      <w:rFonts w:ascii="Museo 100" w:hAnsi="Museo 100"/>
                      <w:b/>
                      <w:bCs/>
                      <w:lang w:val="es-ES_tradnl" w:eastAsia="es-ES_tradnl"/>
                    </w:rPr>
                    <w:t>Adolescente</w:t>
                  </w:r>
                </w:p>
              </w:tc>
              <w:tc>
                <w:tcPr>
                  <w:tcW w:w="1609" w:type="dxa"/>
                </w:tcPr>
                <w:p w14:paraId="70F8BBC6" w14:textId="14E79BD7" w:rsidR="0014376E" w:rsidRPr="00700746" w:rsidRDefault="0014376E" w:rsidP="00700746">
                  <w:pPr>
                    <w:pStyle w:val="Prrafodelista"/>
                    <w:spacing w:line="240" w:lineRule="auto"/>
                    <w:ind w:left="0"/>
                    <w:jc w:val="both"/>
                    <w:rPr>
                      <w:rFonts w:ascii="Museo 100" w:hAnsi="Museo 100"/>
                      <w:b/>
                      <w:bCs/>
                      <w:lang w:val="es-ES_tradnl" w:eastAsia="es-ES_tradnl"/>
                    </w:rPr>
                  </w:pPr>
                  <w:r w:rsidRPr="00700746">
                    <w:rPr>
                      <w:rFonts w:ascii="Museo 100" w:hAnsi="Museo 100"/>
                      <w:b/>
                      <w:bCs/>
                      <w:lang w:val="es-ES_tradnl" w:eastAsia="es-ES_tradnl"/>
                    </w:rPr>
                    <w:t>Niño</w:t>
                  </w:r>
                </w:p>
              </w:tc>
              <w:tc>
                <w:tcPr>
                  <w:tcW w:w="1609" w:type="dxa"/>
                </w:tcPr>
                <w:p w14:paraId="11489C42" w14:textId="14525004" w:rsidR="0014376E" w:rsidRPr="00700746" w:rsidRDefault="0014376E" w:rsidP="00700746">
                  <w:pPr>
                    <w:pStyle w:val="Prrafodelista"/>
                    <w:spacing w:line="240" w:lineRule="auto"/>
                    <w:ind w:left="0"/>
                    <w:jc w:val="both"/>
                    <w:rPr>
                      <w:rFonts w:ascii="Museo 100" w:hAnsi="Museo 100"/>
                      <w:b/>
                      <w:bCs/>
                      <w:lang w:val="es-ES_tradnl" w:eastAsia="es-ES_tradnl"/>
                    </w:rPr>
                  </w:pPr>
                  <w:r w:rsidRPr="00700746">
                    <w:rPr>
                      <w:rFonts w:ascii="Museo 100" w:hAnsi="Museo 100"/>
                      <w:b/>
                      <w:bCs/>
                      <w:lang w:val="es-ES_tradnl" w:eastAsia="es-ES_tradnl"/>
                    </w:rPr>
                    <w:t>Adolescente</w:t>
                  </w:r>
                </w:p>
              </w:tc>
            </w:tr>
            <w:tr w:rsidR="0014376E" w:rsidRPr="00700746" w14:paraId="0BD91E5B" w14:textId="77777777" w:rsidTr="00062E36">
              <w:tc>
                <w:tcPr>
                  <w:tcW w:w="1898" w:type="dxa"/>
                </w:tcPr>
                <w:p w14:paraId="60E268AB" w14:textId="77777777" w:rsidR="0014376E" w:rsidRPr="00700746" w:rsidRDefault="0014376E" w:rsidP="00700746">
                  <w:pPr>
                    <w:pStyle w:val="Prrafodelista"/>
                    <w:spacing w:line="240" w:lineRule="auto"/>
                    <w:ind w:left="0"/>
                    <w:jc w:val="both"/>
                    <w:rPr>
                      <w:rFonts w:ascii="Museo 100" w:hAnsi="Museo 100"/>
                      <w:lang w:val="es-ES_tradnl" w:eastAsia="es-ES_tradnl"/>
                    </w:rPr>
                  </w:pPr>
                  <w:r w:rsidRPr="00700746">
                    <w:rPr>
                      <w:rFonts w:ascii="Museo 100" w:hAnsi="Museo 100"/>
                      <w:lang w:val="es-ES_tradnl" w:eastAsia="es-ES_tradnl"/>
                    </w:rPr>
                    <w:t>2019</w:t>
                  </w:r>
                </w:p>
              </w:tc>
              <w:tc>
                <w:tcPr>
                  <w:tcW w:w="1609" w:type="dxa"/>
                </w:tcPr>
                <w:p w14:paraId="68D65A16" w14:textId="77777777" w:rsidR="0014376E" w:rsidRPr="00700746" w:rsidRDefault="0014376E" w:rsidP="00700746">
                  <w:pPr>
                    <w:pStyle w:val="Prrafodelista"/>
                    <w:spacing w:line="240" w:lineRule="auto"/>
                    <w:ind w:left="0"/>
                    <w:jc w:val="both"/>
                    <w:rPr>
                      <w:rFonts w:ascii="Museo 100" w:hAnsi="Museo 100"/>
                      <w:b/>
                      <w:bCs/>
                      <w:lang w:val="es-ES_tradnl" w:eastAsia="es-ES_tradnl"/>
                    </w:rPr>
                  </w:pPr>
                  <w:r w:rsidRPr="00700746">
                    <w:rPr>
                      <w:rFonts w:ascii="Museo 100" w:hAnsi="Museo 100"/>
                      <w:b/>
                      <w:bCs/>
                      <w:lang w:val="es-ES_tradnl" w:eastAsia="es-ES_tradnl"/>
                    </w:rPr>
                    <w:t>0</w:t>
                  </w:r>
                </w:p>
              </w:tc>
              <w:tc>
                <w:tcPr>
                  <w:tcW w:w="1609" w:type="dxa"/>
                </w:tcPr>
                <w:p w14:paraId="024AE266" w14:textId="77777777" w:rsidR="0014376E" w:rsidRPr="00700746" w:rsidRDefault="0014376E" w:rsidP="00700746">
                  <w:pPr>
                    <w:pStyle w:val="Prrafodelista"/>
                    <w:spacing w:line="240" w:lineRule="auto"/>
                    <w:ind w:left="0"/>
                    <w:jc w:val="both"/>
                    <w:rPr>
                      <w:rFonts w:ascii="Museo 100" w:hAnsi="Museo 100"/>
                      <w:lang w:val="es-ES_tradnl" w:eastAsia="es-ES_tradnl"/>
                    </w:rPr>
                  </w:pPr>
                  <w:r w:rsidRPr="00700746">
                    <w:rPr>
                      <w:rFonts w:ascii="Museo 100" w:hAnsi="Museo 100"/>
                      <w:lang w:val="es-ES_tradnl" w:eastAsia="es-ES_tradnl"/>
                    </w:rPr>
                    <w:t>0</w:t>
                  </w:r>
                </w:p>
              </w:tc>
              <w:tc>
                <w:tcPr>
                  <w:tcW w:w="1609" w:type="dxa"/>
                </w:tcPr>
                <w:p w14:paraId="0DDC25D2" w14:textId="77777777" w:rsidR="0014376E" w:rsidRPr="00700746" w:rsidRDefault="0014376E" w:rsidP="00700746">
                  <w:pPr>
                    <w:pStyle w:val="Prrafodelista"/>
                    <w:spacing w:line="240" w:lineRule="auto"/>
                    <w:ind w:left="0"/>
                    <w:jc w:val="both"/>
                    <w:rPr>
                      <w:rFonts w:ascii="Museo 100" w:hAnsi="Museo 100"/>
                      <w:b/>
                      <w:bCs/>
                      <w:lang w:val="es-ES_tradnl" w:eastAsia="es-ES_tradnl"/>
                    </w:rPr>
                  </w:pPr>
                  <w:r w:rsidRPr="00700746">
                    <w:rPr>
                      <w:rFonts w:ascii="Museo 100" w:hAnsi="Museo 100"/>
                      <w:b/>
                      <w:bCs/>
                      <w:lang w:val="es-ES_tradnl" w:eastAsia="es-ES_tradnl"/>
                    </w:rPr>
                    <w:t>0</w:t>
                  </w:r>
                </w:p>
              </w:tc>
              <w:tc>
                <w:tcPr>
                  <w:tcW w:w="1609" w:type="dxa"/>
                </w:tcPr>
                <w:p w14:paraId="51A396B2" w14:textId="77777777" w:rsidR="0014376E" w:rsidRPr="00700746" w:rsidRDefault="0014376E" w:rsidP="00700746">
                  <w:pPr>
                    <w:pStyle w:val="Prrafodelista"/>
                    <w:spacing w:line="240" w:lineRule="auto"/>
                    <w:ind w:left="0"/>
                    <w:jc w:val="both"/>
                    <w:rPr>
                      <w:rFonts w:ascii="Museo 100" w:hAnsi="Museo 100"/>
                      <w:b/>
                      <w:bCs/>
                      <w:lang w:val="es-ES_tradnl" w:eastAsia="es-ES_tradnl"/>
                    </w:rPr>
                  </w:pPr>
                  <w:r w:rsidRPr="00700746">
                    <w:rPr>
                      <w:rFonts w:ascii="Museo 100" w:hAnsi="Museo 100"/>
                      <w:b/>
                      <w:bCs/>
                      <w:lang w:val="es-ES_tradnl" w:eastAsia="es-ES_tradnl"/>
                    </w:rPr>
                    <w:t>0</w:t>
                  </w:r>
                </w:p>
              </w:tc>
            </w:tr>
            <w:tr w:rsidR="0014376E" w:rsidRPr="00700746" w14:paraId="29A93E35" w14:textId="77777777" w:rsidTr="00062E36">
              <w:tc>
                <w:tcPr>
                  <w:tcW w:w="1898" w:type="dxa"/>
                </w:tcPr>
                <w:p w14:paraId="236E4DEB" w14:textId="77777777" w:rsidR="0014376E" w:rsidRPr="00700746" w:rsidRDefault="0014376E" w:rsidP="00700746">
                  <w:pPr>
                    <w:pStyle w:val="Prrafodelista"/>
                    <w:spacing w:line="240" w:lineRule="auto"/>
                    <w:ind w:left="0"/>
                    <w:jc w:val="both"/>
                    <w:rPr>
                      <w:rFonts w:ascii="Museo 100" w:hAnsi="Museo 100"/>
                      <w:lang w:val="es-ES_tradnl" w:eastAsia="es-ES_tradnl"/>
                    </w:rPr>
                  </w:pPr>
                  <w:r w:rsidRPr="00700746">
                    <w:rPr>
                      <w:rFonts w:ascii="Museo 100" w:hAnsi="Museo 100"/>
                      <w:lang w:val="es-ES_tradnl" w:eastAsia="es-ES_tradnl"/>
                    </w:rPr>
                    <w:t>2020</w:t>
                  </w:r>
                </w:p>
              </w:tc>
              <w:tc>
                <w:tcPr>
                  <w:tcW w:w="1609" w:type="dxa"/>
                </w:tcPr>
                <w:p w14:paraId="59B00770" w14:textId="77777777" w:rsidR="0014376E" w:rsidRPr="00700746" w:rsidRDefault="0014376E" w:rsidP="00700746">
                  <w:pPr>
                    <w:pStyle w:val="Prrafodelista"/>
                    <w:spacing w:line="240" w:lineRule="auto"/>
                    <w:ind w:left="0"/>
                    <w:jc w:val="both"/>
                    <w:rPr>
                      <w:rFonts w:ascii="Museo 100" w:hAnsi="Museo 100"/>
                      <w:b/>
                      <w:bCs/>
                      <w:lang w:val="es-ES_tradnl" w:eastAsia="es-ES_tradnl"/>
                    </w:rPr>
                  </w:pPr>
                  <w:r w:rsidRPr="00700746">
                    <w:rPr>
                      <w:rFonts w:ascii="Museo 100" w:hAnsi="Museo 100"/>
                      <w:b/>
                      <w:bCs/>
                      <w:lang w:val="es-ES_tradnl" w:eastAsia="es-ES_tradnl"/>
                    </w:rPr>
                    <w:t>0</w:t>
                  </w:r>
                </w:p>
              </w:tc>
              <w:tc>
                <w:tcPr>
                  <w:tcW w:w="1609" w:type="dxa"/>
                </w:tcPr>
                <w:p w14:paraId="511A3013" w14:textId="77777777" w:rsidR="0014376E" w:rsidRPr="00700746" w:rsidRDefault="0014376E" w:rsidP="00700746">
                  <w:pPr>
                    <w:pStyle w:val="Prrafodelista"/>
                    <w:spacing w:line="240" w:lineRule="auto"/>
                    <w:ind w:left="0"/>
                    <w:jc w:val="both"/>
                    <w:rPr>
                      <w:rFonts w:ascii="Museo 100" w:hAnsi="Museo 100"/>
                      <w:lang w:val="es-ES_tradnl" w:eastAsia="es-ES_tradnl"/>
                    </w:rPr>
                  </w:pPr>
                  <w:r w:rsidRPr="00700746">
                    <w:rPr>
                      <w:rFonts w:ascii="Museo 100" w:hAnsi="Museo 100"/>
                      <w:lang w:val="es-ES_tradnl" w:eastAsia="es-ES_tradnl"/>
                    </w:rPr>
                    <w:t>4</w:t>
                  </w:r>
                </w:p>
              </w:tc>
              <w:tc>
                <w:tcPr>
                  <w:tcW w:w="1609" w:type="dxa"/>
                </w:tcPr>
                <w:p w14:paraId="74B32151" w14:textId="77777777" w:rsidR="0014376E" w:rsidRPr="00700746" w:rsidRDefault="0014376E" w:rsidP="00700746">
                  <w:pPr>
                    <w:pStyle w:val="Prrafodelista"/>
                    <w:spacing w:line="240" w:lineRule="auto"/>
                    <w:ind w:left="0"/>
                    <w:jc w:val="both"/>
                    <w:rPr>
                      <w:rFonts w:ascii="Museo 100" w:hAnsi="Museo 100"/>
                      <w:b/>
                      <w:bCs/>
                      <w:lang w:val="es-ES_tradnl" w:eastAsia="es-ES_tradnl"/>
                    </w:rPr>
                  </w:pPr>
                  <w:r w:rsidRPr="00700746">
                    <w:rPr>
                      <w:rFonts w:ascii="Museo 100" w:hAnsi="Museo 100"/>
                      <w:b/>
                      <w:bCs/>
                      <w:lang w:val="es-ES_tradnl" w:eastAsia="es-ES_tradnl"/>
                    </w:rPr>
                    <w:t>0</w:t>
                  </w:r>
                </w:p>
              </w:tc>
              <w:tc>
                <w:tcPr>
                  <w:tcW w:w="1609" w:type="dxa"/>
                </w:tcPr>
                <w:p w14:paraId="17120728" w14:textId="77777777" w:rsidR="0014376E" w:rsidRPr="00700746" w:rsidRDefault="0014376E" w:rsidP="00700746">
                  <w:pPr>
                    <w:pStyle w:val="Prrafodelista"/>
                    <w:spacing w:line="240" w:lineRule="auto"/>
                    <w:ind w:left="0"/>
                    <w:jc w:val="both"/>
                    <w:rPr>
                      <w:rFonts w:ascii="Museo 100" w:hAnsi="Museo 100"/>
                      <w:b/>
                      <w:bCs/>
                      <w:lang w:val="es-ES_tradnl" w:eastAsia="es-ES_tradnl"/>
                    </w:rPr>
                  </w:pPr>
                  <w:r w:rsidRPr="00700746">
                    <w:rPr>
                      <w:rFonts w:ascii="Museo 100" w:hAnsi="Museo 100"/>
                      <w:b/>
                      <w:bCs/>
                      <w:lang w:val="es-ES_tradnl" w:eastAsia="es-ES_tradnl"/>
                    </w:rPr>
                    <w:t>0</w:t>
                  </w:r>
                </w:p>
              </w:tc>
            </w:tr>
            <w:tr w:rsidR="0014376E" w:rsidRPr="00700746" w14:paraId="3A447FDC" w14:textId="77777777" w:rsidTr="00062E36">
              <w:tc>
                <w:tcPr>
                  <w:tcW w:w="1898" w:type="dxa"/>
                </w:tcPr>
                <w:p w14:paraId="5CC44554" w14:textId="77777777" w:rsidR="0014376E" w:rsidRPr="00700746" w:rsidRDefault="0014376E" w:rsidP="00700746">
                  <w:pPr>
                    <w:pStyle w:val="Prrafodelista"/>
                    <w:spacing w:line="240" w:lineRule="auto"/>
                    <w:ind w:left="0"/>
                    <w:jc w:val="both"/>
                    <w:rPr>
                      <w:rFonts w:ascii="Museo 100" w:hAnsi="Museo 100"/>
                      <w:lang w:val="es-ES_tradnl" w:eastAsia="es-ES_tradnl"/>
                    </w:rPr>
                  </w:pPr>
                  <w:r w:rsidRPr="00700746">
                    <w:rPr>
                      <w:rFonts w:ascii="Museo 100" w:hAnsi="Museo 100"/>
                      <w:lang w:val="es-ES_tradnl" w:eastAsia="es-ES_tradnl"/>
                    </w:rPr>
                    <w:t>2021 (enero a mayo)</w:t>
                  </w:r>
                </w:p>
              </w:tc>
              <w:tc>
                <w:tcPr>
                  <w:tcW w:w="1609" w:type="dxa"/>
                </w:tcPr>
                <w:p w14:paraId="70A48BB1" w14:textId="77777777" w:rsidR="0014376E" w:rsidRPr="00700746" w:rsidRDefault="0014376E" w:rsidP="00700746">
                  <w:pPr>
                    <w:pStyle w:val="Prrafodelista"/>
                    <w:spacing w:line="240" w:lineRule="auto"/>
                    <w:ind w:left="0"/>
                    <w:jc w:val="both"/>
                    <w:rPr>
                      <w:rFonts w:ascii="Museo 100" w:hAnsi="Museo 100"/>
                      <w:b/>
                      <w:bCs/>
                      <w:lang w:val="es-ES_tradnl" w:eastAsia="es-ES_tradnl"/>
                    </w:rPr>
                  </w:pPr>
                  <w:r w:rsidRPr="00700746">
                    <w:rPr>
                      <w:rFonts w:ascii="Museo 100" w:hAnsi="Museo 100"/>
                      <w:b/>
                      <w:bCs/>
                      <w:lang w:val="es-ES_tradnl" w:eastAsia="es-ES_tradnl"/>
                    </w:rPr>
                    <w:t>0</w:t>
                  </w:r>
                </w:p>
              </w:tc>
              <w:tc>
                <w:tcPr>
                  <w:tcW w:w="1609" w:type="dxa"/>
                </w:tcPr>
                <w:p w14:paraId="738FFFE1" w14:textId="77777777" w:rsidR="0014376E" w:rsidRPr="00700746" w:rsidRDefault="0014376E" w:rsidP="00700746">
                  <w:pPr>
                    <w:pStyle w:val="Prrafodelista"/>
                    <w:spacing w:line="240" w:lineRule="auto"/>
                    <w:ind w:left="0"/>
                    <w:jc w:val="both"/>
                    <w:rPr>
                      <w:rFonts w:ascii="Museo 100" w:hAnsi="Museo 100"/>
                      <w:lang w:val="es-ES_tradnl" w:eastAsia="es-ES_tradnl"/>
                    </w:rPr>
                  </w:pPr>
                  <w:r w:rsidRPr="00700746">
                    <w:rPr>
                      <w:rFonts w:ascii="Museo 100" w:hAnsi="Museo 100"/>
                      <w:lang w:val="es-ES_tradnl" w:eastAsia="es-ES_tradnl"/>
                    </w:rPr>
                    <w:t>2</w:t>
                  </w:r>
                </w:p>
              </w:tc>
              <w:tc>
                <w:tcPr>
                  <w:tcW w:w="1609" w:type="dxa"/>
                </w:tcPr>
                <w:p w14:paraId="7658613B" w14:textId="77777777" w:rsidR="0014376E" w:rsidRPr="00700746" w:rsidRDefault="0014376E" w:rsidP="00700746">
                  <w:pPr>
                    <w:pStyle w:val="Prrafodelista"/>
                    <w:spacing w:line="240" w:lineRule="auto"/>
                    <w:ind w:left="0"/>
                    <w:jc w:val="both"/>
                    <w:rPr>
                      <w:rFonts w:ascii="Museo 100" w:hAnsi="Museo 100"/>
                      <w:b/>
                      <w:bCs/>
                      <w:lang w:val="es-ES_tradnl" w:eastAsia="es-ES_tradnl"/>
                    </w:rPr>
                  </w:pPr>
                  <w:r w:rsidRPr="00700746">
                    <w:rPr>
                      <w:rFonts w:ascii="Museo 100" w:hAnsi="Museo 100"/>
                      <w:b/>
                      <w:bCs/>
                      <w:lang w:val="es-ES_tradnl" w:eastAsia="es-ES_tradnl"/>
                    </w:rPr>
                    <w:t>0</w:t>
                  </w:r>
                </w:p>
              </w:tc>
              <w:tc>
                <w:tcPr>
                  <w:tcW w:w="1609" w:type="dxa"/>
                </w:tcPr>
                <w:p w14:paraId="3797166F" w14:textId="77777777" w:rsidR="0014376E" w:rsidRPr="00700746" w:rsidRDefault="0014376E" w:rsidP="00700746">
                  <w:pPr>
                    <w:pStyle w:val="Prrafodelista"/>
                    <w:spacing w:line="240" w:lineRule="auto"/>
                    <w:ind w:left="0"/>
                    <w:jc w:val="both"/>
                    <w:rPr>
                      <w:rFonts w:ascii="Museo 100" w:hAnsi="Museo 100"/>
                      <w:b/>
                      <w:bCs/>
                      <w:lang w:val="es-ES_tradnl" w:eastAsia="es-ES_tradnl"/>
                    </w:rPr>
                  </w:pPr>
                  <w:r w:rsidRPr="00700746">
                    <w:rPr>
                      <w:rFonts w:ascii="Museo 100" w:hAnsi="Museo 100"/>
                      <w:b/>
                      <w:bCs/>
                      <w:lang w:val="es-ES_tradnl" w:eastAsia="es-ES_tradnl"/>
                    </w:rPr>
                    <w:t>0</w:t>
                  </w:r>
                </w:p>
              </w:tc>
            </w:tr>
            <w:tr w:rsidR="0014376E" w:rsidRPr="00700746" w14:paraId="7D0C7249" w14:textId="77777777" w:rsidTr="00062E36">
              <w:tc>
                <w:tcPr>
                  <w:tcW w:w="1898" w:type="dxa"/>
                </w:tcPr>
                <w:p w14:paraId="70E9E519" w14:textId="77777777" w:rsidR="0014376E" w:rsidRPr="00700746" w:rsidRDefault="0014376E" w:rsidP="00700746">
                  <w:pPr>
                    <w:pStyle w:val="Prrafodelista"/>
                    <w:spacing w:line="240" w:lineRule="auto"/>
                    <w:ind w:left="0"/>
                    <w:jc w:val="both"/>
                    <w:rPr>
                      <w:rFonts w:ascii="Museo 100" w:hAnsi="Museo 100"/>
                      <w:b/>
                      <w:bCs/>
                      <w:lang w:val="es-ES_tradnl" w:eastAsia="es-ES_tradnl"/>
                    </w:rPr>
                  </w:pPr>
                  <w:r w:rsidRPr="00700746">
                    <w:rPr>
                      <w:rFonts w:ascii="Museo 100" w:hAnsi="Museo 100"/>
                      <w:b/>
                      <w:bCs/>
                      <w:lang w:val="es-ES_tradnl" w:eastAsia="es-ES_tradnl"/>
                    </w:rPr>
                    <w:t>TOTAL</w:t>
                  </w:r>
                </w:p>
              </w:tc>
              <w:tc>
                <w:tcPr>
                  <w:tcW w:w="1609" w:type="dxa"/>
                </w:tcPr>
                <w:p w14:paraId="5806E98A" w14:textId="77777777" w:rsidR="0014376E" w:rsidRPr="00700746" w:rsidRDefault="0014376E" w:rsidP="00700746">
                  <w:pPr>
                    <w:pStyle w:val="Prrafodelista"/>
                    <w:spacing w:line="240" w:lineRule="auto"/>
                    <w:ind w:left="0"/>
                    <w:jc w:val="both"/>
                    <w:rPr>
                      <w:rFonts w:ascii="Museo 100" w:hAnsi="Museo 100"/>
                      <w:b/>
                      <w:bCs/>
                      <w:lang w:val="es-ES_tradnl" w:eastAsia="es-ES_tradnl"/>
                    </w:rPr>
                  </w:pPr>
                  <w:r w:rsidRPr="00700746">
                    <w:rPr>
                      <w:rFonts w:ascii="Museo 100" w:hAnsi="Museo 100"/>
                      <w:b/>
                      <w:bCs/>
                      <w:lang w:val="es-ES_tradnl" w:eastAsia="es-ES_tradnl"/>
                    </w:rPr>
                    <w:t>0</w:t>
                  </w:r>
                </w:p>
              </w:tc>
              <w:tc>
                <w:tcPr>
                  <w:tcW w:w="1609" w:type="dxa"/>
                </w:tcPr>
                <w:p w14:paraId="1C3A3DE8" w14:textId="77777777" w:rsidR="0014376E" w:rsidRPr="00700746" w:rsidRDefault="0014376E" w:rsidP="00700746">
                  <w:pPr>
                    <w:pStyle w:val="Prrafodelista"/>
                    <w:spacing w:line="240" w:lineRule="auto"/>
                    <w:ind w:left="0"/>
                    <w:jc w:val="both"/>
                    <w:rPr>
                      <w:rFonts w:ascii="Museo 100" w:hAnsi="Museo 100"/>
                      <w:b/>
                      <w:bCs/>
                      <w:lang w:val="es-ES_tradnl" w:eastAsia="es-ES_tradnl"/>
                    </w:rPr>
                  </w:pPr>
                  <w:r w:rsidRPr="00700746">
                    <w:rPr>
                      <w:rFonts w:ascii="Museo 100" w:hAnsi="Museo 100"/>
                      <w:b/>
                      <w:bCs/>
                      <w:lang w:val="es-ES_tradnl" w:eastAsia="es-ES_tradnl"/>
                    </w:rPr>
                    <w:t>6</w:t>
                  </w:r>
                </w:p>
              </w:tc>
              <w:tc>
                <w:tcPr>
                  <w:tcW w:w="1609" w:type="dxa"/>
                </w:tcPr>
                <w:p w14:paraId="0165C0E8" w14:textId="77777777" w:rsidR="0014376E" w:rsidRPr="00700746" w:rsidRDefault="0014376E" w:rsidP="00700746">
                  <w:pPr>
                    <w:pStyle w:val="Prrafodelista"/>
                    <w:spacing w:line="240" w:lineRule="auto"/>
                    <w:ind w:left="0"/>
                    <w:jc w:val="both"/>
                    <w:rPr>
                      <w:rFonts w:ascii="Museo 100" w:hAnsi="Museo 100"/>
                      <w:b/>
                      <w:bCs/>
                      <w:lang w:val="es-ES_tradnl" w:eastAsia="es-ES_tradnl"/>
                    </w:rPr>
                  </w:pPr>
                  <w:r w:rsidRPr="00700746">
                    <w:rPr>
                      <w:rFonts w:ascii="Museo 100" w:hAnsi="Museo 100"/>
                      <w:b/>
                      <w:bCs/>
                      <w:lang w:val="es-ES_tradnl" w:eastAsia="es-ES_tradnl"/>
                    </w:rPr>
                    <w:t>0</w:t>
                  </w:r>
                </w:p>
              </w:tc>
              <w:tc>
                <w:tcPr>
                  <w:tcW w:w="1609" w:type="dxa"/>
                </w:tcPr>
                <w:p w14:paraId="37A62CAB" w14:textId="77777777" w:rsidR="0014376E" w:rsidRPr="00700746" w:rsidRDefault="0014376E" w:rsidP="00700746">
                  <w:pPr>
                    <w:pStyle w:val="Prrafodelista"/>
                    <w:spacing w:line="240" w:lineRule="auto"/>
                    <w:ind w:left="0"/>
                    <w:jc w:val="both"/>
                    <w:rPr>
                      <w:rFonts w:ascii="Museo 100" w:hAnsi="Museo 100"/>
                      <w:b/>
                      <w:bCs/>
                      <w:lang w:val="es-ES_tradnl" w:eastAsia="es-ES_tradnl"/>
                    </w:rPr>
                  </w:pPr>
                  <w:r w:rsidRPr="00700746">
                    <w:rPr>
                      <w:rFonts w:ascii="Museo 100" w:hAnsi="Museo 100"/>
                      <w:b/>
                      <w:bCs/>
                      <w:lang w:val="es-ES_tradnl" w:eastAsia="es-ES_tradnl"/>
                    </w:rPr>
                    <w:t>0</w:t>
                  </w:r>
                </w:p>
              </w:tc>
            </w:tr>
          </w:tbl>
          <w:p w14:paraId="618961D7" w14:textId="77777777" w:rsidR="0014376E" w:rsidRPr="00700746" w:rsidRDefault="0014376E" w:rsidP="00700746">
            <w:pPr>
              <w:pStyle w:val="Prrafodelista"/>
              <w:spacing w:line="240" w:lineRule="auto"/>
              <w:ind w:left="1440"/>
              <w:jc w:val="both"/>
              <w:rPr>
                <w:rFonts w:ascii="Museo 100" w:hAnsi="Museo 100"/>
                <w:b/>
                <w:bCs/>
                <w:lang w:val="es-ES_tradnl" w:eastAsia="es-ES_tradnl"/>
              </w:rPr>
            </w:pPr>
          </w:p>
          <w:p w14:paraId="09D046B9" w14:textId="77777777" w:rsidR="00C03B49" w:rsidRPr="00700746" w:rsidRDefault="00C03B49" w:rsidP="00700746">
            <w:pPr>
              <w:spacing w:after="0" w:line="240" w:lineRule="auto"/>
              <w:contextualSpacing/>
              <w:jc w:val="both"/>
              <w:rPr>
                <w:rFonts w:ascii="Museo 100" w:hAnsi="Museo 100" w:cs="Times New Roman"/>
                <w:lang w:val="es-SV"/>
              </w:rPr>
            </w:pPr>
          </w:p>
        </w:tc>
      </w:tr>
    </w:tbl>
    <w:p w14:paraId="1DB17B86" w14:textId="3CDC75CF" w:rsidR="00C03B49" w:rsidRPr="00700746" w:rsidRDefault="00C03B49" w:rsidP="00700746">
      <w:pPr>
        <w:spacing w:after="0" w:line="240" w:lineRule="auto"/>
        <w:contextualSpacing/>
        <w:jc w:val="both"/>
        <w:rPr>
          <w:rFonts w:ascii="Museo 100" w:hAnsi="Museo 100" w:cs="Times New Roman"/>
          <w:lang w:val="es-SV"/>
        </w:rPr>
      </w:pPr>
    </w:p>
    <w:p w14:paraId="70A04D87" w14:textId="7CB6A130" w:rsidR="00C03B49" w:rsidRPr="00700746" w:rsidRDefault="00C03B49" w:rsidP="00700746">
      <w:pPr>
        <w:spacing w:after="0" w:line="240" w:lineRule="auto"/>
        <w:contextualSpacing/>
        <w:jc w:val="both"/>
        <w:rPr>
          <w:rFonts w:ascii="Museo 100" w:hAnsi="Museo 100" w:cs="Times New Roman"/>
          <w:lang w:val="es-SV"/>
        </w:rPr>
      </w:pPr>
      <w:r w:rsidRPr="00700746">
        <w:rPr>
          <w:rFonts w:ascii="Museo 100" w:hAnsi="Museo 100" w:cs="Times New Roman"/>
          <w:lang w:val="es-SV"/>
        </w:rPr>
        <w:t>REQUERIMIENTO #7</w:t>
      </w:r>
    </w:p>
    <w:tbl>
      <w:tblPr>
        <w:tblStyle w:val="Tablaconcuadrcula"/>
        <w:tblW w:w="0" w:type="auto"/>
        <w:tblLook w:val="04A0" w:firstRow="1" w:lastRow="0" w:firstColumn="1" w:lastColumn="0" w:noHBand="0" w:noVBand="1"/>
      </w:tblPr>
      <w:tblGrid>
        <w:gridCol w:w="3681"/>
        <w:gridCol w:w="10447"/>
      </w:tblGrid>
      <w:tr w:rsidR="00C03B49" w:rsidRPr="00700746" w14:paraId="2C012F49" w14:textId="77777777" w:rsidTr="00665E93">
        <w:tc>
          <w:tcPr>
            <w:tcW w:w="3681" w:type="dxa"/>
          </w:tcPr>
          <w:p w14:paraId="2D4E1B63" w14:textId="34D452D1" w:rsidR="00E5198B" w:rsidRPr="00700746" w:rsidRDefault="00E5198B" w:rsidP="00700746">
            <w:pPr>
              <w:spacing w:after="0" w:line="240" w:lineRule="auto"/>
              <w:jc w:val="both"/>
              <w:rPr>
                <w:rFonts w:ascii="Museo 100" w:hAnsi="Museo 100" w:cs="Times New Roman"/>
                <w:lang w:val="es-SV"/>
              </w:rPr>
            </w:pPr>
            <w:proofErr w:type="gramStart"/>
            <w:r w:rsidRPr="00700746">
              <w:rPr>
                <w:rFonts w:ascii="Museo 100" w:hAnsi="Museo 100" w:cs="Times New Roman"/>
                <w:lang w:val="es-SV"/>
              </w:rPr>
              <w:t>¿Cuáles son las condiciones de las NNA migrantes en el tránsito, recepción o acogida y en el retorno al país.</w:t>
            </w:r>
            <w:proofErr w:type="gramEnd"/>
            <w:r w:rsidRPr="00700746">
              <w:rPr>
                <w:rFonts w:ascii="Museo 100" w:hAnsi="Museo 100" w:cs="Times New Roman"/>
                <w:lang w:val="es-SV"/>
              </w:rPr>
              <w:t xml:space="preserve"> Lo que deseo saber es si el CONNA ha verificado en qué circunstancias o contextos las NNA realizan la migración (tránsito), por ejemplo: en el país en el cual son detenidos o acogidos en qué condiciones se encuentran detenidos y cuando son retornados. Por condiciones, circunstancias o contextos debe entenderse, la salud, seguridad, alimentación, vestuario, si son separados de sus familias o personas adultas encargadas de ellas y toda la información que sirva para formar una idea de cómo se encuentran las NNA en cada etapa de la migración señalada.</w:t>
            </w:r>
          </w:p>
          <w:p w14:paraId="2A894375" w14:textId="77777777" w:rsidR="00C03B49" w:rsidRPr="00700746" w:rsidRDefault="00C03B49" w:rsidP="00700746">
            <w:pPr>
              <w:spacing w:after="0" w:line="240" w:lineRule="auto"/>
              <w:jc w:val="both"/>
              <w:rPr>
                <w:rFonts w:ascii="Museo 100" w:hAnsi="Museo 100" w:cs="Times New Roman"/>
                <w:lang w:val="es-SV"/>
              </w:rPr>
            </w:pPr>
          </w:p>
        </w:tc>
        <w:tc>
          <w:tcPr>
            <w:tcW w:w="10447" w:type="dxa"/>
          </w:tcPr>
          <w:p w14:paraId="6EED9886" w14:textId="01F2F5EB" w:rsidR="00C03B49" w:rsidRPr="00700746" w:rsidRDefault="0014376E" w:rsidP="00700746">
            <w:pPr>
              <w:spacing w:after="0" w:line="240" w:lineRule="auto"/>
              <w:contextualSpacing/>
              <w:jc w:val="both"/>
              <w:rPr>
                <w:rFonts w:ascii="Museo 100" w:hAnsi="Museo 100" w:cs="Times New Roman"/>
                <w:lang w:val="es-SV"/>
              </w:rPr>
            </w:pPr>
            <w:r w:rsidRPr="00700746">
              <w:rPr>
                <w:rFonts w:ascii="Museo 100" w:hAnsi="Museo 100"/>
                <w:noProof/>
              </w:rPr>
              <w:drawing>
                <wp:inline distT="0" distB="0" distL="0" distR="0" wp14:anchorId="60D0E819" wp14:editId="4964FBF9">
                  <wp:extent cx="5638800" cy="3162300"/>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38800" cy="3162300"/>
                          </a:xfrm>
                          <a:prstGeom prst="rect">
                            <a:avLst/>
                          </a:prstGeom>
                          <a:noFill/>
                          <a:ln>
                            <a:noFill/>
                          </a:ln>
                        </pic:spPr>
                      </pic:pic>
                    </a:graphicData>
                  </a:graphic>
                </wp:inline>
              </w:drawing>
            </w:r>
          </w:p>
        </w:tc>
      </w:tr>
    </w:tbl>
    <w:p w14:paraId="0552AE58" w14:textId="4FF71BD7" w:rsidR="00C03B49" w:rsidRPr="00700746" w:rsidRDefault="00C03B49" w:rsidP="00700746">
      <w:pPr>
        <w:spacing w:after="0" w:line="240" w:lineRule="auto"/>
        <w:contextualSpacing/>
        <w:jc w:val="both"/>
        <w:rPr>
          <w:rFonts w:ascii="Museo 100" w:hAnsi="Museo 100" w:cs="Times New Roman"/>
          <w:lang w:val="es-SV"/>
        </w:rPr>
      </w:pPr>
    </w:p>
    <w:p w14:paraId="55F3F7F2" w14:textId="74184271" w:rsidR="00C03B49" w:rsidRPr="00700746" w:rsidRDefault="00C03B49" w:rsidP="00700746">
      <w:pPr>
        <w:spacing w:after="0" w:line="240" w:lineRule="auto"/>
        <w:contextualSpacing/>
        <w:jc w:val="both"/>
        <w:rPr>
          <w:rFonts w:ascii="Museo 100" w:hAnsi="Museo 100" w:cs="Times New Roman"/>
          <w:lang w:val="es-SV"/>
        </w:rPr>
      </w:pPr>
      <w:r w:rsidRPr="00700746">
        <w:rPr>
          <w:rFonts w:ascii="Museo 100" w:hAnsi="Museo 100" w:cs="Times New Roman"/>
          <w:lang w:val="es-SV"/>
        </w:rPr>
        <w:t>REQUERIMIENTO #8</w:t>
      </w:r>
    </w:p>
    <w:tbl>
      <w:tblPr>
        <w:tblStyle w:val="Tablaconcuadrcula"/>
        <w:tblW w:w="14170" w:type="dxa"/>
        <w:tblLook w:val="04A0" w:firstRow="1" w:lastRow="0" w:firstColumn="1" w:lastColumn="0" w:noHBand="0" w:noVBand="1"/>
      </w:tblPr>
      <w:tblGrid>
        <w:gridCol w:w="3681"/>
        <w:gridCol w:w="10489"/>
      </w:tblGrid>
      <w:tr w:rsidR="00C03B49" w:rsidRPr="00700746" w14:paraId="15CA8BED" w14:textId="77777777" w:rsidTr="00665E93">
        <w:tc>
          <w:tcPr>
            <w:tcW w:w="3681" w:type="dxa"/>
          </w:tcPr>
          <w:p w14:paraId="447FDEDB" w14:textId="05901CE8" w:rsidR="00C03B49" w:rsidRPr="00700746" w:rsidRDefault="00E5198B" w:rsidP="00700746">
            <w:pPr>
              <w:spacing w:after="0" w:line="240" w:lineRule="auto"/>
              <w:jc w:val="both"/>
              <w:rPr>
                <w:rFonts w:ascii="Museo 100" w:hAnsi="Museo 100" w:cs="Times New Roman"/>
                <w:lang w:val="es-SV"/>
              </w:rPr>
            </w:pPr>
            <w:r w:rsidRPr="00700746">
              <w:rPr>
                <w:rFonts w:ascii="Museo 100" w:hAnsi="Museo 100" w:cs="Times New Roman"/>
                <w:lang w:val="es-SV"/>
              </w:rPr>
              <w:t>¿Cuáles son las principales violaciones a derechos humanos de las NNA migrantes detectadas por el CONNA?</w:t>
            </w:r>
          </w:p>
        </w:tc>
        <w:tc>
          <w:tcPr>
            <w:tcW w:w="10489" w:type="dxa"/>
          </w:tcPr>
          <w:p w14:paraId="5F28464C" w14:textId="77777777" w:rsidR="00665E93" w:rsidRPr="00700746" w:rsidRDefault="00665E93" w:rsidP="00700746">
            <w:pPr>
              <w:pStyle w:val="Prrafodelista"/>
              <w:spacing w:line="240" w:lineRule="auto"/>
              <w:jc w:val="both"/>
              <w:rPr>
                <w:rFonts w:ascii="Museo 100" w:hAnsi="Museo 100"/>
                <w:lang w:val="es-ES_tradnl" w:eastAsia="es-ES_tradnl"/>
              </w:rPr>
            </w:pPr>
            <w:r w:rsidRPr="00700746">
              <w:rPr>
                <w:rFonts w:ascii="Museo 100" w:hAnsi="Museo 100"/>
                <w:lang w:val="es-ES_tradnl" w:eastAsia="es-ES_tradnl"/>
              </w:rPr>
              <w:t>Cuando se realiza un viaje de manera irregular, las niñas, niños y adolescentes quedan expuestos a ser víctimas de vulneraciones a sus derechos, principalmente sus derechos que pueden ser violentados son: el derecho a la vida, a la integridad personal en los aspectos físico, psicológico, cultural, moral, emocional y sexual, el derecho a la educación, a la salud, entre otros.</w:t>
            </w:r>
          </w:p>
          <w:p w14:paraId="271DBD5C" w14:textId="77777777" w:rsidR="00665E93" w:rsidRPr="00700746" w:rsidRDefault="00665E93" w:rsidP="00700746">
            <w:pPr>
              <w:pStyle w:val="Prrafodelista"/>
              <w:spacing w:line="240" w:lineRule="auto"/>
              <w:jc w:val="both"/>
              <w:rPr>
                <w:rFonts w:ascii="Museo 100" w:hAnsi="Museo 100"/>
                <w:lang w:val="es-ES_tradnl" w:eastAsia="es-ES_tradnl"/>
              </w:rPr>
            </w:pPr>
          </w:p>
          <w:p w14:paraId="3AF62D8A" w14:textId="48032126" w:rsidR="00665E93" w:rsidRPr="00700746" w:rsidRDefault="00665E93" w:rsidP="00700746">
            <w:pPr>
              <w:pStyle w:val="Prrafodelista"/>
              <w:spacing w:line="240" w:lineRule="auto"/>
              <w:jc w:val="both"/>
              <w:rPr>
                <w:rFonts w:ascii="Museo 100" w:hAnsi="Museo 100"/>
                <w:lang w:val="es-ES_tradnl" w:eastAsia="es-ES_tradnl"/>
              </w:rPr>
            </w:pPr>
            <w:r w:rsidRPr="00700746">
              <w:rPr>
                <w:rFonts w:ascii="Museo 100" w:hAnsi="Museo 100"/>
                <w:lang w:val="es-ES_tradnl" w:eastAsia="es-ES_tradnl"/>
              </w:rPr>
              <w:t xml:space="preserve">Entre las principales violaciones a derechos a las que son expuestos, se pueden mencionar: tráfico de órganos, trata de personas (trabajo forzado, esclavitud, adopción fraudulenta, explotación sexual) abuso sexual, secuestro y privación de libertad. Así mismo, pueden perder la vida, ya sea por detrimento en su salud por lo cansado que resulta el viaje, o por un grupo de crimen organizado que opera en zonas </w:t>
            </w:r>
            <w:r w:rsidR="00560D65" w:rsidRPr="00700746">
              <w:rPr>
                <w:rFonts w:ascii="Museo 100" w:hAnsi="Museo 100"/>
                <w:lang w:val="es-ES_tradnl" w:eastAsia="es-ES_tradnl"/>
              </w:rPr>
              <w:t>fronterizas, víctimas</w:t>
            </w:r>
            <w:r w:rsidRPr="00700746">
              <w:rPr>
                <w:rFonts w:ascii="Museo 100" w:hAnsi="Museo 100"/>
                <w:lang w:val="es-ES_tradnl" w:eastAsia="es-ES_tradnl"/>
              </w:rPr>
              <w:t xml:space="preserve"> de alguna lesión, pueden adquirir una incapacidad por accidente de tránsito o de otro tipo.</w:t>
            </w:r>
          </w:p>
          <w:p w14:paraId="113DED0A" w14:textId="77777777" w:rsidR="00665E93" w:rsidRPr="00700746" w:rsidRDefault="00665E93" w:rsidP="00700746">
            <w:pPr>
              <w:pStyle w:val="Prrafodelista"/>
              <w:spacing w:line="240" w:lineRule="auto"/>
              <w:jc w:val="both"/>
              <w:rPr>
                <w:rFonts w:ascii="Museo 100" w:hAnsi="Museo 100"/>
                <w:lang w:val="es-ES_tradnl" w:eastAsia="es-ES_tradnl"/>
              </w:rPr>
            </w:pPr>
          </w:p>
          <w:p w14:paraId="78956181" w14:textId="51560241" w:rsidR="00C03B49" w:rsidRPr="00700746" w:rsidRDefault="00665E93" w:rsidP="00700746">
            <w:pPr>
              <w:pStyle w:val="Prrafodelista"/>
              <w:spacing w:line="240" w:lineRule="auto"/>
              <w:jc w:val="both"/>
              <w:rPr>
                <w:rFonts w:ascii="Museo 100" w:hAnsi="Museo 100"/>
                <w:lang w:val="es-ES_tradnl" w:eastAsia="es-ES_tradnl"/>
              </w:rPr>
            </w:pPr>
            <w:r w:rsidRPr="00700746">
              <w:rPr>
                <w:rFonts w:ascii="Museo 100" w:hAnsi="Museo 100"/>
                <w:lang w:val="es-ES_tradnl" w:eastAsia="es-ES_tradnl"/>
              </w:rPr>
              <w:t>Dentro de algunas violaciones a derechos que se han detectado se encuentran los secuestros, asaltos, malos tratos por autoridades o personas en los centros de resguardos, entre otros.</w:t>
            </w:r>
          </w:p>
        </w:tc>
      </w:tr>
    </w:tbl>
    <w:p w14:paraId="61B9D58C" w14:textId="3142364D" w:rsidR="00C03B49" w:rsidRPr="00700746" w:rsidRDefault="00C03B49" w:rsidP="00700746">
      <w:pPr>
        <w:spacing w:after="0" w:line="240" w:lineRule="auto"/>
        <w:contextualSpacing/>
        <w:jc w:val="both"/>
        <w:rPr>
          <w:rFonts w:ascii="Museo 100" w:hAnsi="Museo 100" w:cs="Times New Roman"/>
          <w:lang w:val="es-SV"/>
        </w:rPr>
      </w:pPr>
    </w:p>
    <w:p w14:paraId="5429E4AA" w14:textId="0D1496FC" w:rsidR="00C03B49" w:rsidRPr="00700746" w:rsidRDefault="00C03B49" w:rsidP="00700746">
      <w:pPr>
        <w:spacing w:after="0" w:line="240" w:lineRule="auto"/>
        <w:contextualSpacing/>
        <w:jc w:val="both"/>
        <w:rPr>
          <w:rFonts w:ascii="Museo 100" w:hAnsi="Museo 100" w:cs="Times New Roman"/>
          <w:lang w:val="es-SV"/>
        </w:rPr>
      </w:pPr>
      <w:r w:rsidRPr="00700746">
        <w:rPr>
          <w:rFonts w:ascii="Museo 100" w:hAnsi="Museo 100" w:cs="Times New Roman"/>
          <w:lang w:val="es-SV"/>
        </w:rPr>
        <w:t>REQUERIMIENTO#9</w:t>
      </w:r>
    </w:p>
    <w:tbl>
      <w:tblPr>
        <w:tblStyle w:val="Tablaconcuadrcula"/>
        <w:tblW w:w="14170" w:type="dxa"/>
        <w:tblLook w:val="04A0" w:firstRow="1" w:lastRow="0" w:firstColumn="1" w:lastColumn="0" w:noHBand="0" w:noVBand="1"/>
      </w:tblPr>
      <w:tblGrid>
        <w:gridCol w:w="3681"/>
        <w:gridCol w:w="10489"/>
      </w:tblGrid>
      <w:tr w:rsidR="00C03B49" w:rsidRPr="00700746" w14:paraId="15171733" w14:textId="77777777" w:rsidTr="00560D65">
        <w:tc>
          <w:tcPr>
            <w:tcW w:w="3681" w:type="dxa"/>
          </w:tcPr>
          <w:p w14:paraId="2E097978" w14:textId="77777777" w:rsidR="00E5198B" w:rsidRPr="00700746" w:rsidRDefault="00E5198B" w:rsidP="00700746">
            <w:pPr>
              <w:spacing w:after="0" w:line="240" w:lineRule="auto"/>
              <w:jc w:val="both"/>
              <w:rPr>
                <w:rFonts w:ascii="Museo 100" w:hAnsi="Museo 100" w:cs="Times New Roman"/>
                <w:lang w:val="es-SV"/>
              </w:rPr>
            </w:pPr>
            <w:r w:rsidRPr="00700746">
              <w:rPr>
                <w:rFonts w:ascii="Museo 100" w:hAnsi="Museo 100" w:cs="Times New Roman"/>
                <w:lang w:val="es-SV"/>
              </w:rPr>
              <w:t>¿Qué razones han expresado las NNA como motivo de la migración?</w:t>
            </w:r>
          </w:p>
          <w:p w14:paraId="1666B288" w14:textId="77777777" w:rsidR="00C03B49" w:rsidRPr="00700746" w:rsidRDefault="00C03B49" w:rsidP="00700746">
            <w:pPr>
              <w:spacing w:after="0" w:line="240" w:lineRule="auto"/>
              <w:jc w:val="both"/>
              <w:rPr>
                <w:rFonts w:ascii="Museo 100" w:hAnsi="Museo 100" w:cs="Times New Roman"/>
                <w:lang w:val="es-SV"/>
              </w:rPr>
            </w:pPr>
          </w:p>
        </w:tc>
        <w:tc>
          <w:tcPr>
            <w:tcW w:w="10489" w:type="dxa"/>
          </w:tcPr>
          <w:p w14:paraId="7CDBBE0E" w14:textId="5079D997" w:rsidR="00C03B49" w:rsidRPr="00700746" w:rsidRDefault="00665E93" w:rsidP="00700746">
            <w:pPr>
              <w:spacing w:line="240" w:lineRule="auto"/>
              <w:jc w:val="both"/>
              <w:rPr>
                <w:rFonts w:ascii="Museo 100" w:hAnsi="Museo 100"/>
                <w:lang w:val="es-ES_tradnl" w:eastAsia="es-ES_tradnl"/>
              </w:rPr>
            </w:pPr>
            <w:r w:rsidRPr="00700746">
              <w:rPr>
                <w:rFonts w:ascii="Museo 100" w:hAnsi="Museo 100"/>
                <w:lang w:val="es-ES_tradnl" w:eastAsia="es-ES_tradnl"/>
              </w:rPr>
              <w:t>Al respecto se ha brindado respuesta detallada por año (2019, 2020 y 2021) en la pregunta 1, en la cual se realiza la misma consulta.</w:t>
            </w:r>
          </w:p>
        </w:tc>
      </w:tr>
    </w:tbl>
    <w:p w14:paraId="69F0FD7D" w14:textId="5D398A3C" w:rsidR="00C03B49" w:rsidRPr="00700746" w:rsidRDefault="00C03B49" w:rsidP="00700746">
      <w:pPr>
        <w:spacing w:after="0" w:line="240" w:lineRule="auto"/>
        <w:contextualSpacing/>
        <w:jc w:val="both"/>
        <w:rPr>
          <w:rFonts w:ascii="Museo 100" w:hAnsi="Museo 100" w:cs="Times New Roman"/>
          <w:lang w:val="es-SV"/>
        </w:rPr>
      </w:pPr>
    </w:p>
    <w:p w14:paraId="03791A3C" w14:textId="318359E7" w:rsidR="00C03B49" w:rsidRPr="00700746" w:rsidRDefault="00C03B49" w:rsidP="00700746">
      <w:pPr>
        <w:spacing w:after="0" w:line="240" w:lineRule="auto"/>
        <w:contextualSpacing/>
        <w:jc w:val="both"/>
        <w:rPr>
          <w:rFonts w:ascii="Museo 100" w:hAnsi="Museo 100" w:cs="Times New Roman"/>
          <w:lang w:val="es-SV"/>
        </w:rPr>
      </w:pPr>
      <w:r w:rsidRPr="00700746">
        <w:rPr>
          <w:rFonts w:ascii="Museo 100" w:hAnsi="Museo 100" w:cs="Times New Roman"/>
          <w:lang w:val="es-SV"/>
        </w:rPr>
        <w:t>REQUERIMIENTO #10</w:t>
      </w:r>
    </w:p>
    <w:tbl>
      <w:tblPr>
        <w:tblStyle w:val="Tablaconcuadrcula"/>
        <w:tblW w:w="0" w:type="auto"/>
        <w:tblLook w:val="04A0" w:firstRow="1" w:lastRow="0" w:firstColumn="1" w:lastColumn="0" w:noHBand="0" w:noVBand="1"/>
      </w:tblPr>
      <w:tblGrid>
        <w:gridCol w:w="2673"/>
        <w:gridCol w:w="11455"/>
      </w:tblGrid>
      <w:tr w:rsidR="00C03B49" w:rsidRPr="00700746" w14:paraId="1C253C0A" w14:textId="77777777" w:rsidTr="00665E93">
        <w:tc>
          <w:tcPr>
            <w:tcW w:w="3681" w:type="dxa"/>
          </w:tcPr>
          <w:p w14:paraId="6D181CCD" w14:textId="77777777" w:rsidR="00E5198B" w:rsidRPr="00700746" w:rsidRDefault="00E5198B" w:rsidP="00700746">
            <w:pPr>
              <w:spacing w:after="0" w:line="240" w:lineRule="auto"/>
              <w:jc w:val="both"/>
              <w:rPr>
                <w:rFonts w:ascii="Museo 100" w:hAnsi="Museo 100" w:cs="Times New Roman"/>
                <w:lang w:val="es-SV"/>
              </w:rPr>
            </w:pPr>
            <w:r w:rsidRPr="00700746">
              <w:rPr>
                <w:rFonts w:ascii="Museo 100" w:hAnsi="Museo 100" w:cs="Times New Roman"/>
                <w:lang w:val="es-SV"/>
              </w:rPr>
              <w:t>¿Qué acciones y medidas se han creado e implementado para prevenir la migración riesgosa de las NNA y para la protección de sus derechos?</w:t>
            </w:r>
          </w:p>
          <w:p w14:paraId="31E1B999" w14:textId="77777777" w:rsidR="00C03B49" w:rsidRPr="00700746" w:rsidRDefault="00C03B49" w:rsidP="00700746">
            <w:pPr>
              <w:spacing w:after="0" w:line="240" w:lineRule="auto"/>
              <w:contextualSpacing/>
              <w:jc w:val="both"/>
              <w:rPr>
                <w:rFonts w:ascii="Museo 100" w:hAnsi="Museo 100" w:cs="Times New Roman"/>
                <w:lang w:val="es-SV"/>
              </w:rPr>
            </w:pPr>
          </w:p>
        </w:tc>
        <w:tc>
          <w:tcPr>
            <w:tcW w:w="10447" w:type="dxa"/>
          </w:tcPr>
          <w:p w14:paraId="0295FDF9" w14:textId="77777777" w:rsidR="00665E93" w:rsidRPr="00700746" w:rsidRDefault="00665E93" w:rsidP="00700746">
            <w:pPr>
              <w:pStyle w:val="Prrafodelista"/>
              <w:spacing w:line="240" w:lineRule="auto"/>
              <w:jc w:val="both"/>
              <w:rPr>
                <w:rFonts w:ascii="Museo 100" w:hAnsi="Museo 100"/>
                <w:lang w:val="es-ES_tradnl" w:eastAsia="es-ES_tradnl"/>
              </w:rPr>
            </w:pPr>
            <w:r w:rsidRPr="00700746">
              <w:rPr>
                <w:rFonts w:ascii="Museo 100" w:hAnsi="Museo 100"/>
                <w:lang w:val="es-ES_tradnl" w:eastAsia="es-ES_tradnl"/>
              </w:rPr>
              <w:t xml:space="preserve">Actualmente se está acompañando el esfuerzo interinstitucional de construcción de un Plan para la atención y protección a niñez y adolescencia migrante en el que se prevé múltiples acciones en esa vía </w:t>
            </w:r>
            <w:proofErr w:type="gramStart"/>
            <w:r w:rsidRPr="00700746">
              <w:rPr>
                <w:rFonts w:ascii="Museo 100" w:hAnsi="Museo 100"/>
                <w:lang w:val="es-ES_tradnl" w:eastAsia="es-ES_tradnl"/>
              </w:rPr>
              <w:t>como</w:t>
            </w:r>
            <w:proofErr w:type="gramEnd"/>
            <w:r w:rsidRPr="00700746">
              <w:rPr>
                <w:rFonts w:ascii="Museo 100" w:hAnsi="Museo 100"/>
                <w:lang w:val="es-ES_tradnl" w:eastAsia="es-ES_tradnl"/>
              </w:rPr>
              <w:t xml:space="preserve"> por ejemplo: formación a personal, campañas para prevenir la migración irregular, sensibilización con personas migrantes retornadas, así como la generación de oportunidades a población a fin de evitar migración con motivo de mejorar condiciones de vida, entre otras.</w:t>
            </w:r>
          </w:p>
          <w:p w14:paraId="4F3CDEEC" w14:textId="77777777" w:rsidR="00665E93" w:rsidRPr="00700746" w:rsidRDefault="00665E93" w:rsidP="00700746">
            <w:pPr>
              <w:pStyle w:val="Prrafodelista"/>
              <w:spacing w:line="240" w:lineRule="auto"/>
              <w:jc w:val="both"/>
              <w:rPr>
                <w:rFonts w:ascii="Museo 100" w:hAnsi="Museo 100"/>
                <w:b/>
                <w:bCs/>
                <w:lang w:val="es-ES_tradnl" w:eastAsia="es-ES_tradnl"/>
              </w:rPr>
            </w:pPr>
          </w:p>
          <w:p w14:paraId="6D40D6AE" w14:textId="77777777" w:rsidR="00665E93" w:rsidRPr="00700746" w:rsidRDefault="00665E93" w:rsidP="00700746">
            <w:pPr>
              <w:pStyle w:val="Prrafodelista"/>
              <w:spacing w:line="240" w:lineRule="auto"/>
              <w:jc w:val="both"/>
              <w:rPr>
                <w:rFonts w:ascii="Museo 100" w:hAnsi="Museo 100"/>
                <w:lang w:val="es-SV" w:eastAsia="es-ES_tradnl"/>
              </w:rPr>
            </w:pPr>
            <w:r w:rsidRPr="00700746">
              <w:rPr>
                <w:rFonts w:ascii="Museo 100" w:hAnsi="Museo 100"/>
                <w:lang w:val="es-SV" w:eastAsia="es-ES_tradnl"/>
              </w:rPr>
              <w:t>Dentro de otras acciones específicas efectuadas en los territorios a fin de evitar la migración riesgosa se encuentran:</w:t>
            </w:r>
          </w:p>
          <w:p w14:paraId="6B78C4F9" w14:textId="6D9D6280" w:rsidR="00665E93" w:rsidRPr="00700746" w:rsidRDefault="00665E93" w:rsidP="00700746">
            <w:pPr>
              <w:pStyle w:val="Prrafodelista"/>
              <w:spacing w:line="240" w:lineRule="auto"/>
              <w:jc w:val="both"/>
              <w:rPr>
                <w:rFonts w:ascii="Museo 100" w:hAnsi="Museo 100"/>
                <w:lang w:val="es-SV" w:eastAsia="es-ES_tradnl"/>
              </w:rPr>
            </w:pPr>
          </w:p>
          <w:p w14:paraId="132976BA" w14:textId="77777777" w:rsidR="00665E93" w:rsidRPr="00700746" w:rsidRDefault="00665E93" w:rsidP="00700746">
            <w:pPr>
              <w:pStyle w:val="Prrafodelista"/>
              <w:spacing w:line="240" w:lineRule="auto"/>
              <w:jc w:val="both"/>
              <w:rPr>
                <w:rFonts w:ascii="Museo 100" w:hAnsi="Museo 100"/>
                <w:lang w:val="es-SV" w:eastAsia="es-ES_tradnl"/>
              </w:rPr>
            </w:pPr>
            <w:r w:rsidRPr="00700746">
              <w:rPr>
                <w:rFonts w:ascii="Museo 100" w:hAnsi="Museo 100"/>
                <w:lang w:val="es-SV" w:eastAsia="es-ES_tradnl"/>
              </w:rPr>
              <w:t>Con el objeto de prevenir la migración en las niñas, niños y adolescentes en El Salvador, en los catorce departamentos del país, se han realizado diferentes acciones, tales como:</w:t>
            </w:r>
          </w:p>
          <w:p w14:paraId="38BC7132" w14:textId="77777777" w:rsidR="00665E93" w:rsidRPr="00700746" w:rsidRDefault="00665E93" w:rsidP="00700746">
            <w:pPr>
              <w:pStyle w:val="Prrafodelista"/>
              <w:spacing w:line="240" w:lineRule="auto"/>
              <w:jc w:val="both"/>
              <w:rPr>
                <w:rFonts w:ascii="Museo 100" w:hAnsi="Museo 100"/>
                <w:lang w:val="es-SV" w:eastAsia="es-ES_tradnl"/>
              </w:rPr>
            </w:pPr>
          </w:p>
          <w:p w14:paraId="304F6AC6" w14:textId="49D8B0E0" w:rsidR="00665E93" w:rsidRPr="00700746" w:rsidRDefault="00665E93" w:rsidP="00700746">
            <w:pPr>
              <w:pStyle w:val="Prrafodelista"/>
              <w:numPr>
                <w:ilvl w:val="0"/>
                <w:numId w:val="12"/>
              </w:numPr>
              <w:spacing w:after="0" w:line="240" w:lineRule="auto"/>
              <w:jc w:val="both"/>
              <w:rPr>
                <w:rFonts w:ascii="Museo 100" w:hAnsi="Museo 100"/>
                <w:lang w:val="es-SV" w:eastAsia="es-ES_tradnl"/>
              </w:rPr>
            </w:pPr>
            <w:r w:rsidRPr="00700746">
              <w:rPr>
                <w:rFonts w:ascii="Museo 100" w:hAnsi="Museo 100"/>
                <w:lang w:val="es-SV" w:eastAsia="es-ES_tradnl"/>
              </w:rPr>
              <w:t>Promoción de derechos de las NNA a través de talleres de formación a los Comités Locales de Derechos de la niñez y de la Adolescencia a nivel nacional, en temas de;</w:t>
            </w:r>
          </w:p>
          <w:p w14:paraId="71BFFF13" w14:textId="19065C44" w:rsidR="00665E93" w:rsidRPr="00700746" w:rsidRDefault="00665E93" w:rsidP="00700746">
            <w:pPr>
              <w:pStyle w:val="Prrafodelista"/>
              <w:numPr>
                <w:ilvl w:val="0"/>
                <w:numId w:val="13"/>
              </w:numPr>
              <w:spacing w:after="0" w:line="240" w:lineRule="auto"/>
              <w:jc w:val="both"/>
              <w:rPr>
                <w:rFonts w:ascii="Museo 100" w:hAnsi="Museo 100"/>
                <w:lang w:val="es-SV" w:eastAsia="es-ES_tradnl"/>
              </w:rPr>
            </w:pPr>
            <w:r w:rsidRPr="00700746">
              <w:rPr>
                <w:rFonts w:ascii="Museo 100" w:hAnsi="Museo 100"/>
                <w:lang w:val="es-SV" w:eastAsia="es-ES_tradnl"/>
              </w:rPr>
              <w:t>Disciplina Positiva,</w:t>
            </w:r>
          </w:p>
          <w:p w14:paraId="6DA9713D" w14:textId="240E5CD8" w:rsidR="00665E93" w:rsidRPr="00700746" w:rsidRDefault="00665E93" w:rsidP="00700746">
            <w:pPr>
              <w:pStyle w:val="Prrafodelista"/>
              <w:numPr>
                <w:ilvl w:val="0"/>
                <w:numId w:val="13"/>
              </w:numPr>
              <w:spacing w:after="0" w:line="240" w:lineRule="auto"/>
              <w:jc w:val="both"/>
              <w:rPr>
                <w:rFonts w:ascii="Museo 100" w:hAnsi="Museo 100"/>
                <w:lang w:val="es-SV" w:eastAsia="es-ES_tradnl"/>
              </w:rPr>
            </w:pPr>
            <w:r w:rsidRPr="00700746">
              <w:rPr>
                <w:rFonts w:ascii="Museo 100" w:hAnsi="Museo 100"/>
                <w:lang w:val="es-SV" w:eastAsia="es-ES_tradnl"/>
              </w:rPr>
              <w:t>Derechos, garantías y Deberes de las NNA,</w:t>
            </w:r>
          </w:p>
          <w:p w14:paraId="186A1C63" w14:textId="77777777" w:rsidR="00665E93" w:rsidRPr="00700746" w:rsidRDefault="00665E93" w:rsidP="00700746">
            <w:pPr>
              <w:pStyle w:val="Prrafodelista"/>
              <w:numPr>
                <w:ilvl w:val="0"/>
                <w:numId w:val="13"/>
              </w:numPr>
              <w:spacing w:after="0" w:line="240" w:lineRule="auto"/>
              <w:jc w:val="both"/>
              <w:rPr>
                <w:rFonts w:ascii="Museo 100" w:hAnsi="Museo 100"/>
                <w:lang w:val="es-SV" w:eastAsia="es-ES_tradnl"/>
              </w:rPr>
            </w:pPr>
            <w:r w:rsidRPr="00700746">
              <w:rPr>
                <w:rFonts w:ascii="Museo 100" w:hAnsi="Museo 100"/>
                <w:lang w:val="es-SV" w:eastAsia="es-ES_tradnl"/>
              </w:rPr>
              <w:t>Prevención en la vulneración de derechos,</w:t>
            </w:r>
          </w:p>
          <w:p w14:paraId="39CFB2BE" w14:textId="77777777" w:rsidR="00665E93" w:rsidRPr="00700746" w:rsidRDefault="00665E93" w:rsidP="00700746">
            <w:pPr>
              <w:pStyle w:val="Prrafodelista"/>
              <w:numPr>
                <w:ilvl w:val="0"/>
                <w:numId w:val="13"/>
              </w:numPr>
              <w:spacing w:after="0" w:line="240" w:lineRule="auto"/>
              <w:jc w:val="both"/>
              <w:rPr>
                <w:rFonts w:ascii="Museo 100" w:hAnsi="Museo 100"/>
                <w:lang w:val="es-SV" w:eastAsia="es-ES_tradnl"/>
              </w:rPr>
            </w:pPr>
            <w:r w:rsidRPr="00700746">
              <w:rPr>
                <w:rFonts w:ascii="Museo 100" w:hAnsi="Museo 100"/>
                <w:lang w:val="es-SV" w:eastAsia="es-ES_tradnl"/>
              </w:rPr>
              <w:t>Niñez Migrante.</w:t>
            </w:r>
          </w:p>
          <w:p w14:paraId="70090660" w14:textId="77777777" w:rsidR="00665E93" w:rsidRPr="00700746" w:rsidRDefault="00665E93" w:rsidP="00700746">
            <w:pPr>
              <w:pStyle w:val="Prrafodelista"/>
              <w:numPr>
                <w:ilvl w:val="0"/>
                <w:numId w:val="13"/>
              </w:numPr>
              <w:spacing w:after="0" w:line="240" w:lineRule="auto"/>
              <w:jc w:val="both"/>
              <w:rPr>
                <w:rFonts w:ascii="Museo 100" w:hAnsi="Museo 100"/>
                <w:lang w:val="es-SV" w:eastAsia="es-ES_tradnl"/>
              </w:rPr>
            </w:pPr>
            <w:r w:rsidRPr="00700746">
              <w:rPr>
                <w:rFonts w:ascii="Museo 100" w:hAnsi="Museo 100"/>
                <w:lang w:val="es-SV" w:eastAsia="es-ES_tradnl"/>
              </w:rPr>
              <w:t>Prevención del embarazo en niñas y adolescentes.</w:t>
            </w:r>
          </w:p>
          <w:p w14:paraId="25468B89" w14:textId="77777777" w:rsidR="00665E93" w:rsidRPr="00700746" w:rsidRDefault="00665E93" w:rsidP="00700746">
            <w:pPr>
              <w:pStyle w:val="Prrafodelista"/>
              <w:numPr>
                <w:ilvl w:val="0"/>
                <w:numId w:val="13"/>
              </w:numPr>
              <w:spacing w:after="0" w:line="240" w:lineRule="auto"/>
              <w:jc w:val="both"/>
              <w:rPr>
                <w:rFonts w:ascii="Museo 100" w:hAnsi="Museo 100"/>
                <w:lang w:val="es-SV" w:eastAsia="es-ES_tradnl"/>
              </w:rPr>
            </w:pPr>
            <w:r w:rsidRPr="00700746">
              <w:rPr>
                <w:rFonts w:ascii="Museo 100" w:hAnsi="Museo 100"/>
                <w:lang w:val="es-SV" w:eastAsia="es-ES_tradnl"/>
              </w:rPr>
              <w:t>Abordaje de casos colectivos relacionados a NNA migrante</w:t>
            </w:r>
          </w:p>
          <w:p w14:paraId="1E63C796" w14:textId="77777777" w:rsidR="00665E93" w:rsidRPr="00700746" w:rsidRDefault="00665E93" w:rsidP="00700746">
            <w:pPr>
              <w:pStyle w:val="Prrafodelista"/>
              <w:numPr>
                <w:ilvl w:val="0"/>
                <w:numId w:val="13"/>
              </w:numPr>
              <w:spacing w:after="0" w:line="240" w:lineRule="auto"/>
              <w:jc w:val="both"/>
              <w:rPr>
                <w:rFonts w:ascii="Museo 100" w:hAnsi="Museo 100"/>
                <w:lang w:val="es-SV" w:eastAsia="es-ES_tradnl"/>
              </w:rPr>
            </w:pPr>
            <w:r w:rsidRPr="00700746">
              <w:rPr>
                <w:rFonts w:ascii="Museo 100" w:hAnsi="Museo 100"/>
                <w:lang w:val="es-SV" w:eastAsia="es-ES_tradnl"/>
              </w:rPr>
              <w:t>Derechos humanos.</w:t>
            </w:r>
          </w:p>
          <w:p w14:paraId="74EC7D89" w14:textId="77777777" w:rsidR="00665E93" w:rsidRPr="00700746" w:rsidRDefault="00665E93" w:rsidP="00700746">
            <w:pPr>
              <w:pStyle w:val="Prrafodelista"/>
              <w:numPr>
                <w:ilvl w:val="0"/>
                <w:numId w:val="13"/>
              </w:numPr>
              <w:spacing w:after="0" w:line="240" w:lineRule="auto"/>
              <w:jc w:val="both"/>
              <w:rPr>
                <w:rFonts w:ascii="Museo 100" w:hAnsi="Museo 100"/>
                <w:lang w:val="es-SV" w:eastAsia="es-ES_tradnl"/>
              </w:rPr>
            </w:pPr>
            <w:r w:rsidRPr="00700746">
              <w:rPr>
                <w:rFonts w:ascii="Museo 100" w:hAnsi="Museo 100"/>
                <w:lang w:val="es-SV" w:eastAsia="es-ES_tradnl"/>
              </w:rPr>
              <w:t>Salud Sexual y Reproductiva de la niñez y de la adolescencia.</w:t>
            </w:r>
          </w:p>
          <w:p w14:paraId="2F98EBE1" w14:textId="77777777" w:rsidR="00665E93" w:rsidRPr="00700746" w:rsidRDefault="00665E93" w:rsidP="00700746">
            <w:pPr>
              <w:pStyle w:val="Prrafodelista"/>
              <w:numPr>
                <w:ilvl w:val="0"/>
                <w:numId w:val="13"/>
              </w:numPr>
              <w:spacing w:after="0" w:line="240" w:lineRule="auto"/>
              <w:jc w:val="both"/>
              <w:rPr>
                <w:rFonts w:ascii="Museo 100" w:hAnsi="Museo 100"/>
                <w:lang w:val="es-SV" w:eastAsia="es-ES_tradnl"/>
              </w:rPr>
            </w:pPr>
            <w:r w:rsidRPr="00700746">
              <w:rPr>
                <w:rFonts w:ascii="Museo 100" w:hAnsi="Museo 100"/>
                <w:lang w:val="es-SV" w:eastAsia="es-ES_tradnl"/>
              </w:rPr>
              <w:t>El derecho y el deber a la educación.</w:t>
            </w:r>
          </w:p>
          <w:p w14:paraId="189DDB00" w14:textId="77777777" w:rsidR="00665E93" w:rsidRPr="00700746" w:rsidRDefault="00665E93" w:rsidP="00700746">
            <w:pPr>
              <w:pStyle w:val="Prrafodelista"/>
              <w:numPr>
                <w:ilvl w:val="0"/>
                <w:numId w:val="13"/>
              </w:numPr>
              <w:spacing w:after="0" w:line="240" w:lineRule="auto"/>
              <w:jc w:val="both"/>
              <w:rPr>
                <w:rFonts w:ascii="Museo 100" w:hAnsi="Museo 100"/>
                <w:lang w:val="es-SV" w:eastAsia="es-ES_tradnl"/>
              </w:rPr>
            </w:pPr>
            <w:r w:rsidRPr="00700746">
              <w:rPr>
                <w:rFonts w:ascii="Museo 100" w:hAnsi="Museo 100"/>
                <w:lang w:val="es-SV" w:eastAsia="es-ES_tradnl"/>
              </w:rPr>
              <w:t>Maltrato físico y psicológico</w:t>
            </w:r>
          </w:p>
          <w:p w14:paraId="7AE754AE" w14:textId="77777777" w:rsidR="00665E93" w:rsidRPr="00700746" w:rsidRDefault="00665E93" w:rsidP="00700746">
            <w:pPr>
              <w:pStyle w:val="Prrafodelista"/>
              <w:numPr>
                <w:ilvl w:val="0"/>
                <w:numId w:val="13"/>
              </w:numPr>
              <w:spacing w:after="0" w:line="240" w:lineRule="auto"/>
              <w:jc w:val="both"/>
              <w:rPr>
                <w:rFonts w:ascii="Museo 100" w:hAnsi="Museo 100"/>
                <w:lang w:val="es-SV" w:eastAsia="es-ES_tradnl"/>
              </w:rPr>
            </w:pPr>
            <w:r w:rsidRPr="00700746">
              <w:rPr>
                <w:rFonts w:ascii="Museo 100" w:hAnsi="Museo 100"/>
                <w:lang w:val="es-SV" w:eastAsia="es-ES_tradnl"/>
              </w:rPr>
              <w:t>Trata de personas con relación a las NNA.</w:t>
            </w:r>
          </w:p>
          <w:p w14:paraId="17A89492" w14:textId="77777777" w:rsidR="00665E93" w:rsidRPr="00700746" w:rsidRDefault="00665E93" w:rsidP="00700746">
            <w:pPr>
              <w:pStyle w:val="Prrafodelista"/>
              <w:spacing w:line="240" w:lineRule="auto"/>
              <w:jc w:val="both"/>
              <w:rPr>
                <w:rFonts w:ascii="Museo 100" w:hAnsi="Museo 100"/>
                <w:lang w:val="es-SV" w:eastAsia="es-ES_tradnl"/>
              </w:rPr>
            </w:pPr>
          </w:p>
          <w:p w14:paraId="381382DB" w14:textId="77777777" w:rsidR="00665E93" w:rsidRPr="00700746" w:rsidRDefault="00665E93" w:rsidP="00700746">
            <w:pPr>
              <w:pStyle w:val="Prrafodelista"/>
              <w:spacing w:line="240" w:lineRule="auto"/>
              <w:jc w:val="both"/>
              <w:rPr>
                <w:rFonts w:ascii="Museo 100" w:hAnsi="Museo 100"/>
                <w:lang w:val="es-SV" w:eastAsia="es-ES_tradnl"/>
              </w:rPr>
            </w:pPr>
            <w:r w:rsidRPr="00700746">
              <w:rPr>
                <w:rFonts w:ascii="Museo 100" w:hAnsi="Museo 100"/>
                <w:lang w:val="es-SV" w:eastAsia="es-ES_tradnl"/>
              </w:rPr>
              <w:t>Este proceso de formación ha llegado a la población siguiente:</w:t>
            </w:r>
          </w:p>
          <w:tbl>
            <w:tblPr>
              <w:tblW w:w="8400" w:type="dxa"/>
              <w:jc w:val="center"/>
              <w:tblCellMar>
                <w:left w:w="70" w:type="dxa"/>
                <w:right w:w="70" w:type="dxa"/>
              </w:tblCellMar>
              <w:tblLook w:val="04A0" w:firstRow="1" w:lastRow="0" w:firstColumn="1" w:lastColumn="0" w:noHBand="0" w:noVBand="1"/>
            </w:tblPr>
            <w:tblGrid>
              <w:gridCol w:w="1581"/>
              <w:gridCol w:w="1667"/>
              <w:gridCol w:w="1594"/>
              <w:gridCol w:w="1581"/>
              <w:gridCol w:w="1667"/>
              <w:gridCol w:w="1594"/>
              <w:gridCol w:w="1545"/>
            </w:tblGrid>
            <w:tr w:rsidR="00665E93" w:rsidRPr="00700746" w14:paraId="2F20E310" w14:textId="77777777" w:rsidTr="00062E36">
              <w:trPr>
                <w:trHeight w:val="300"/>
                <w:jc w:val="center"/>
              </w:trPr>
              <w:tc>
                <w:tcPr>
                  <w:tcW w:w="840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FEA6B" w14:textId="77777777" w:rsidR="00665E93" w:rsidRPr="00700746" w:rsidRDefault="00665E93" w:rsidP="00700746">
                  <w:pPr>
                    <w:pStyle w:val="Prrafodelista"/>
                    <w:spacing w:line="240" w:lineRule="auto"/>
                    <w:jc w:val="both"/>
                    <w:rPr>
                      <w:rFonts w:ascii="Museo 100" w:hAnsi="Museo 100"/>
                      <w:lang w:val="es-SV" w:eastAsia="es-ES_tradnl"/>
                    </w:rPr>
                  </w:pPr>
                  <w:bookmarkStart w:id="0" w:name="_Hlk80257746"/>
                  <w:r w:rsidRPr="00700746">
                    <w:rPr>
                      <w:rFonts w:ascii="Museo 100" w:hAnsi="Museo 100"/>
                      <w:lang w:val="es-SV" w:eastAsia="es-ES_tradnl"/>
                    </w:rPr>
                    <w:t>Capacitación en el 2021</w:t>
                  </w:r>
                </w:p>
              </w:tc>
            </w:tr>
            <w:tr w:rsidR="00665E93" w:rsidRPr="00700746" w14:paraId="4621BF2A" w14:textId="77777777" w:rsidTr="00062E36">
              <w:trPr>
                <w:trHeight w:val="300"/>
                <w:jc w:val="center"/>
              </w:trPr>
              <w:tc>
                <w:tcPr>
                  <w:tcW w:w="3428"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BB3AEA3" w14:textId="77777777" w:rsidR="00665E93" w:rsidRPr="00700746" w:rsidRDefault="00665E93" w:rsidP="00700746">
                  <w:pPr>
                    <w:pStyle w:val="Prrafodelista"/>
                    <w:spacing w:line="240" w:lineRule="auto"/>
                    <w:jc w:val="both"/>
                    <w:rPr>
                      <w:rFonts w:ascii="Museo 100" w:hAnsi="Museo 100"/>
                      <w:lang w:val="es-SV" w:eastAsia="es-ES_tradnl"/>
                    </w:rPr>
                  </w:pPr>
                  <w:r w:rsidRPr="00700746">
                    <w:rPr>
                      <w:rFonts w:ascii="Museo 100" w:hAnsi="Museo 100"/>
                      <w:lang w:val="es-SV" w:eastAsia="es-ES_tradnl"/>
                    </w:rPr>
                    <w:t>Adolescentes</w:t>
                  </w:r>
                </w:p>
              </w:tc>
              <w:tc>
                <w:tcPr>
                  <w:tcW w:w="3427"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573F642D" w14:textId="77777777" w:rsidR="00665E93" w:rsidRPr="00700746" w:rsidRDefault="00665E93" w:rsidP="00700746">
                  <w:pPr>
                    <w:pStyle w:val="Prrafodelista"/>
                    <w:spacing w:line="240" w:lineRule="auto"/>
                    <w:jc w:val="both"/>
                    <w:rPr>
                      <w:rFonts w:ascii="Museo 100" w:hAnsi="Museo 100"/>
                      <w:lang w:val="es-SV" w:eastAsia="es-ES_tradnl"/>
                    </w:rPr>
                  </w:pPr>
                  <w:r w:rsidRPr="00700746">
                    <w:rPr>
                      <w:rFonts w:ascii="Museo 100" w:hAnsi="Museo 100"/>
                      <w:lang w:val="es-SV" w:eastAsia="es-ES_tradnl"/>
                    </w:rPr>
                    <w:t>Adultos</w:t>
                  </w:r>
                </w:p>
              </w:tc>
              <w:tc>
                <w:tcPr>
                  <w:tcW w:w="154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5F2FEB2" w14:textId="77777777" w:rsidR="00665E93" w:rsidRPr="00700746" w:rsidRDefault="00665E93" w:rsidP="00700746">
                  <w:pPr>
                    <w:pStyle w:val="Prrafodelista"/>
                    <w:spacing w:line="240" w:lineRule="auto"/>
                    <w:jc w:val="both"/>
                    <w:rPr>
                      <w:rFonts w:ascii="Museo 100" w:hAnsi="Museo 100"/>
                      <w:lang w:val="es-SV" w:eastAsia="es-ES_tradnl"/>
                    </w:rPr>
                  </w:pPr>
                  <w:proofErr w:type="gramStart"/>
                  <w:r w:rsidRPr="00700746">
                    <w:rPr>
                      <w:rFonts w:ascii="Museo 100" w:hAnsi="Museo 100"/>
                      <w:lang w:val="es-SV" w:eastAsia="es-ES_tradnl"/>
                    </w:rPr>
                    <w:t>Total</w:t>
                  </w:r>
                  <w:proofErr w:type="gramEnd"/>
                  <w:r w:rsidRPr="00700746">
                    <w:rPr>
                      <w:rFonts w:ascii="Museo 100" w:hAnsi="Museo 100"/>
                      <w:lang w:val="es-SV" w:eastAsia="es-ES_tradnl"/>
                    </w:rPr>
                    <w:t xml:space="preserve"> global</w:t>
                  </w:r>
                </w:p>
              </w:tc>
            </w:tr>
            <w:tr w:rsidR="00665E93" w:rsidRPr="00700746" w14:paraId="5866C1D1" w14:textId="77777777" w:rsidTr="00062E36">
              <w:trPr>
                <w:trHeight w:val="300"/>
                <w:jc w:val="center"/>
              </w:trPr>
              <w:tc>
                <w:tcPr>
                  <w:tcW w:w="1098" w:type="dxa"/>
                  <w:tcBorders>
                    <w:top w:val="nil"/>
                    <w:left w:val="single" w:sz="4" w:space="0" w:color="auto"/>
                    <w:bottom w:val="single" w:sz="4" w:space="0" w:color="auto"/>
                    <w:right w:val="single" w:sz="4" w:space="0" w:color="auto"/>
                  </w:tcBorders>
                  <w:shd w:val="clear" w:color="auto" w:fill="auto"/>
                  <w:noWrap/>
                  <w:vAlign w:val="center"/>
                  <w:hideMark/>
                </w:tcPr>
                <w:p w14:paraId="17AF998F" w14:textId="77777777" w:rsidR="00665E93" w:rsidRPr="00700746" w:rsidRDefault="00665E93" w:rsidP="00700746">
                  <w:pPr>
                    <w:pStyle w:val="Prrafodelista"/>
                    <w:spacing w:line="240" w:lineRule="auto"/>
                    <w:jc w:val="both"/>
                    <w:rPr>
                      <w:rFonts w:ascii="Museo 100" w:hAnsi="Museo 100"/>
                      <w:lang w:val="es-SV" w:eastAsia="es-ES_tradnl"/>
                    </w:rPr>
                  </w:pPr>
                  <w:r w:rsidRPr="00700746">
                    <w:rPr>
                      <w:rFonts w:ascii="Museo 100" w:hAnsi="Museo 100"/>
                      <w:lang w:val="es-SV" w:eastAsia="es-ES_tradnl"/>
                    </w:rPr>
                    <w:t>Mujeres</w:t>
                  </w:r>
                </w:p>
              </w:tc>
              <w:tc>
                <w:tcPr>
                  <w:tcW w:w="1205" w:type="dxa"/>
                  <w:tcBorders>
                    <w:top w:val="nil"/>
                    <w:left w:val="nil"/>
                    <w:bottom w:val="single" w:sz="4" w:space="0" w:color="auto"/>
                    <w:right w:val="single" w:sz="4" w:space="0" w:color="auto"/>
                  </w:tcBorders>
                  <w:shd w:val="clear" w:color="auto" w:fill="auto"/>
                  <w:noWrap/>
                  <w:vAlign w:val="center"/>
                  <w:hideMark/>
                </w:tcPr>
                <w:p w14:paraId="46A2BA9F" w14:textId="77777777" w:rsidR="00665E93" w:rsidRPr="00700746" w:rsidRDefault="00665E93" w:rsidP="00700746">
                  <w:pPr>
                    <w:pStyle w:val="Prrafodelista"/>
                    <w:spacing w:line="240" w:lineRule="auto"/>
                    <w:jc w:val="both"/>
                    <w:rPr>
                      <w:rFonts w:ascii="Museo 100" w:hAnsi="Museo 100"/>
                      <w:lang w:val="es-SV" w:eastAsia="es-ES_tradnl"/>
                    </w:rPr>
                  </w:pPr>
                  <w:r w:rsidRPr="00700746">
                    <w:rPr>
                      <w:rFonts w:ascii="Museo 100" w:hAnsi="Museo 100"/>
                      <w:lang w:val="es-SV" w:eastAsia="es-ES_tradnl"/>
                    </w:rPr>
                    <w:t>Hombres</w:t>
                  </w:r>
                </w:p>
              </w:tc>
              <w:tc>
                <w:tcPr>
                  <w:tcW w:w="1125" w:type="dxa"/>
                  <w:tcBorders>
                    <w:top w:val="nil"/>
                    <w:left w:val="nil"/>
                    <w:bottom w:val="single" w:sz="4" w:space="0" w:color="auto"/>
                    <w:right w:val="single" w:sz="4" w:space="0" w:color="auto"/>
                  </w:tcBorders>
                  <w:shd w:val="clear" w:color="auto" w:fill="auto"/>
                  <w:noWrap/>
                  <w:vAlign w:val="center"/>
                  <w:hideMark/>
                </w:tcPr>
                <w:p w14:paraId="6BDE3E06" w14:textId="77777777" w:rsidR="00665E93" w:rsidRPr="00700746" w:rsidRDefault="00665E93" w:rsidP="00700746">
                  <w:pPr>
                    <w:pStyle w:val="Prrafodelista"/>
                    <w:spacing w:line="240" w:lineRule="auto"/>
                    <w:jc w:val="both"/>
                    <w:rPr>
                      <w:rFonts w:ascii="Museo 100" w:hAnsi="Museo 100"/>
                      <w:lang w:val="es-SV" w:eastAsia="es-ES_tradnl"/>
                    </w:rPr>
                  </w:pPr>
                  <w:r w:rsidRPr="00700746">
                    <w:rPr>
                      <w:rFonts w:ascii="Museo 100" w:hAnsi="Museo 100"/>
                      <w:lang w:val="es-SV" w:eastAsia="es-ES_tradnl"/>
                    </w:rPr>
                    <w:t>Subtotal</w:t>
                  </w:r>
                </w:p>
              </w:tc>
              <w:tc>
                <w:tcPr>
                  <w:tcW w:w="1097" w:type="dxa"/>
                  <w:tcBorders>
                    <w:top w:val="nil"/>
                    <w:left w:val="nil"/>
                    <w:bottom w:val="single" w:sz="4" w:space="0" w:color="auto"/>
                    <w:right w:val="single" w:sz="4" w:space="0" w:color="auto"/>
                  </w:tcBorders>
                  <w:shd w:val="clear" w:color="auto" w:fill="auto"/>
                  <w:noWrap/>
                  <w:vAlign w:val="center"/>
                  <w:hideMark/>
                </w:tcPr>
                <w:p w14:paraId="47FE6B55" w14:textId="77777777" w:rsidR="00665E93" w:rsidRPr="00700746" w:rsidRDefault="00665E93" w:rsidP="00700746">
                  <w:pPr>
                    <w:pStyle w:val="Prrafodelista"/>
                    <w:spacing w:line="240" w:lineRule="auto"/>
                    <w:jc w:val="both"/>
                    <w:rPr>
                      <w:rFonts w:ascii="Museo 100" w:hAnsi="Museo 100"/>
                      <w:lang w:val="es-SV" w:eastAsia="es-ES_tradnl"/>
                    </w:rPr>
                  </w:pPr>
                  <w:r w:rsidRPr="00700746">
                    <w:rPr>
                      <w:rFonts w:ascii="Museo 100" w:hAnsi="Museo 100"/>
                      <w:lang w:val="es-SV" w:eastAsia="es-ES_tradnl"/>
                    </w:rPr>
                    <w:t>Mujeres</w:t>
                  </w:r>
                </w:p>
              </w:tc>
              <w:tc>
                <w:tcPr>
                  <w:tcW w:w="1205" w:type="dxa"/>
                  <w:tcBorders>
                    <w:top w:val="nil"/>
                    <w:left w:val="nil"/>
                    <w:bottom w:val="single" w:sz="4" w:space="0" w:color="auto"/>
                    <w:right w:val="single" w:sz="4" w:space="0" w:color="auto"/>
                  </w:tcBorders>
                  <w:shd w:val="clear" w:color="auto" w:fill="auto"/>
                  <w:noWrap/>
                  <w:vAlign w:val="center"/>
                  <w:hideMark/>
                </w:tcPr>
                <w:p w14:paraId="06687F2A" w14:textId="77777777" w:rsidR="00665E93" w:rsidRPr="00700746" w:rsidRDefault="00665E93" w:rsidP="00700746">
                  <w:pPr>
                    <w:pStyle w:val="Prrafodelista"/>
                    <w:spacing w:line="240" w:lineRule="auto"/>
                    <w:jc w:val="both"/>
                    <w:rPr>
                      <w:rFonts w:ascii="Museo 100" w:hAnsi="Museo 100"/>
                      <w:lang w:val="es-SV" w:eastAsia="es-ES_tradnl"/>
                    </w:rPr>
                  </w:pPr>
                  <w:r w:rsidRPr="00700746">
                    <w:rPr>
                      <w:rFonts w:ascii="Museo 100" w:hAnsi="Museo 100"/>
                      <w:lang w:val="es-SV" w:eastAsia="es-ES_tradnl"/>
                    </w:rPr>
                    <w:t>Hombres</w:t>
                  </w:r>
                </w:p>
              </w:tc>
              <w:tc>
                <w:tcPr>
                  <w:tcW w:w="1125" w:type="dxa"/>
                  <w:tcBorders>
                    <w:top w:val="nil"/>
                    <w:left w:val="nil"/>
                    <w:bottom w:val="single" w:sz="4" w:space="0" w:color="auto"/>
                    <w:right w:val="single" w:sz="4" w:space="0" w:color="auto"/>
                  </w:tcBorders>
                  <w:shd w:val="clear" w:color="auto" w:fill="auto"/>
                  <w:noWrap/>
                  <w:vAlign w:val="center"/>
                  <w:hideMark/>
                </w:tcPr>
                <w:p w14:paraId="71E31538" w14:textId="77777777" w:rsidR="00665E93" w:rsidRPr="00700746" w:rsidRDefault="00665E93" w:rsidP="00700746">
                  <w:pPr>
                    <w:pStyle w:val="Prrafodelista"/>
                    <w:spacing w:line="240" w:lineRule="auto"/>
                    <w:jc w:val="both"/>
                    <w:rPr>
                      <w:rFonts w:ascii="Museo 100" w:hAnsi="Museo 100"/>
                      <w:lang w:val="es-SV" w:eastAsia="es-ES_tradnl"/>
                    </w:rPr>
                  </w:pPr>
                  <w:r w:rsidRPr="00700746">
                    <w:rPr>
                      <w:rFonts w:ascii="Museo 100" w:hAnsi="Museo 100"/>
                      <w:lang w:val="es-SV" w:eastAsia="es-ES_tradnl"/>
                    </w:rPr>
                    <w:t>Subtotal</w:t>
                  </w:r>
                </w:p>
              </w:tc>
              <w:tc>
                <w:tcPr>
                  <w:tcW w:w="1545" w:type="dxa"/>
                  <w:vMerge/>
                  <w:tcBorders>
                    <w:top w:val="nil"/>
                    <w:left w:val="single" w:sz="4" w:space="0" w:color="auto"/>
                    <w:bottom w:val="single" w:sz="4" w:space="0" w:color="000000"/>
                    <w:right w:val="single" w:sz="4" w:space="0" w:color="auto"/>
                  </w:tcBorders>
                  <w:vAlign w:val="center"/>
                  <w:hideMark/>
                </w:tcPr>
                <w:p w14:paraId="2FB1F091" w14:textId="77777777" w:rsidR="00665E93" w:rsidRPr="00700746" w:rsidRDefault="00665E93" w:rsidP="00700746">
                  <w:pPr>
                    <w:pStyle w:val="Prrafodelista"/>
                    <w:spacing w:line="240" w:lineRule="auto"/>
                    <w:jc w:val="both"/>
                    <w:rPr>
                      <w:rFonts w:ascii="Museo 100" w:hAnsi="Museo 100"/>
                      <w:lang w:val="es-SV" w:eastAsia="es-ES_tradnl"/>
                    </w:rPr>
                  </w:pPr>
                </w:p>
              </w:tc>
            </w:tr>
            <w:tr w:rsidR="00665E93" w:rsidRPr="00700746" w14:paraId="65B5C4A0" w14:textId="77777777" w:rsidTr="00062E36">
              <w:trPr>
                <w:trHeight w:val="300"/>
                <w:jc w:val="center"/>
              </w:trPr>
              <w:tc>
                <w:tcPr>
                  <w:tcW w:w="1098" w:type="dxa"/>
                  <w:tcBorders>
                    <w:top w:val="nil"/>
                    <w:left w:val="single" w:sz="4" w:space="0" w:color="auto"/>
                    <w:bottom w:val="single" w:sz="4" w:space="0" w:color="auto"/>
                    <w:right w:val="single" w:sz="4" w:space="0" w:color="auto"/>
                  </w:tcBorders>
                  <w:shd w:val="clear" w:color="auto" w:fill="auto"/>
                  <w:noWrap/>
                  <w:vAlign w:val="bottom"/>
                  <w:hideMark/>
                </w:tcPr>
                <w:p w14:paraId="79265247" w14:textId="77777777" w:rsidR="00665E93" w:rsidRPr="00700746" w:rsidRDefault="00665E93" w:rsidP="00700746">
                  <w:pPr>
                    <w:pStyle w:val="Prrafodelista"/>
                    <w:spacing w:line="240" w:lineRule="auto"/>
                    <w:jc w:val="both"/>
                    <w:rPr>
                      <w:rFonts w:ascii="Museo 100" w:hAnsi="Museo 100"/>
                      <w:lang w:val="es-SV" w:eastAsia="es-ES_tradnl"/>
                    </w:rPr>
                  </w:pPr>
                  <w:r w:rsidRPr="00700746">
                    <w:rPr>
                      <w:rFonts w:ascii="Museo 100" w:hAnsi="Museo 100"/>
                      <w:lang w:val="es-SV" w:eastAsia="es-ES_tradnl"/>
                    </w:rPr>
                    <w:t>51</w:t>
                  </w:r>
                </w:p>
              </w:tc>
              <w:tc>
                <w:tcPr>
                  <w:tcW w:w="1205" w:type="dxa"/>
                  <w:tcBorders>
                    <w:top w:val="nil"/>
                    <w:left w:val="nil"/>
                    <w:bottom w:val="single" w:sz="4" w:space="0" w:color="auto"/>
                    <w:right w:val="single" w:sz="4" w:space="0" w:color="auto"/>
                  </w:tcBorders>
                  <w:shd w:val="clear" w:color="auto" w:fill="auto"/>
                  <w:noWrap/>
                  <w:vAlign w:val="bottom"/>
                  <w:hideMark/>
                </w:tcPr>
                <w:p w14:paraId="4E2F6873" w14:textId="77777777" w:rsidR="00665E93" w:rsidRPr="00700746" w:rsidRDefault="00665E93" w:rsidP="00700746">
                  <w:pPr>
                    <w:pStyle w:val="Prrafodelista"/>
                    <w:spacing w:line="240" w:lineRule="auto"/>
                    <w:jc w:val="both"/>
                    <w:rPr>
                      <w:rFonts w:ascii="Museo 100" w:hAnsi="Museo 100"/>
                      <w:lang w:val="es-SV" w:eastAsia="es-ES_tradnl"/>
                    </w:rPr>
                  </w:pPr>
                  <w:r w:rsidRPr="00700746">
                    <w:rPr>
                      <w:rFonts w:ascii="Museo 100" w:hAnsi="Museo 100"/>
                      <w:lang w:val="es-SV" w:eastAsia="es-ES_tradnl"/>
                    </w:rPr>
                    <w:t>49</w:t>
                  </w:r>
                </w:p>
              </w:tc>
              <w:tc>
                <w:tcPr>
                  <w:tcW w:w="1125" w:type="dxa"/>
                  <w:tcBorders>
                    <w:top w:val="nil"/>
                    <w:left w:val="nil"/>
                    <w:bottom w:val="single" w:sz="4" w:space="0" w:color="auto"/>
                    <w:right w:val="single" w:sz="4" w:space="0" w:color="auto"/>
                  </w:tcBorders>
                  <w:shd w:val="clear" w:color="auto" w:fill="auto"/>
                  <w:noWrap/>
                  <w:vAlign w:val="bottom"/>
                  <w:hideMark/>
                </w:tcPr>
                <w:p w14:paraId="0BC6EAF5" w14:textId="77777777" w:rsidR="00665E93" w:rsidRPr="00700746" w:rsidRDefault="00665E93" w:rsidP="00700746">
                  <w:pPr>
                    <w:pStyle w:val="Prrafodelista"/>
                    <w:spacing w:line="240" w:lineRule="auto"/>
                    <w:jc w:val="both"/>
                    <w:rPr>
                      <w:rFonts w:ascii="Museo 100" w:hAnsi="Museo 100"/>
                      <w:lang w:val="es-SV" w:eastAsia="es-ES_tradnl"/>
                    </w:rPr>
                  </w:pPr>
                  <w:r w:rsidRPr="00700746">
                    <w:rPr>
                      <w:rFonts w:ascii="Museo 100" w:hAnsi="Museo 100"/>
                      <w:lang w:val="es-SV" w:eastAsia="es-ES_tradnl"/>
                    </w:rPr>
                    <w:t>100</w:t>
                  </w:r>
                </w:p>
              </w:tc>
              <w:tc>
                <w:tcPr>
                  <w:tcW w:w="1097" w:type="dxa"/>
                  <w:tcBorders>
                    <w:top w:val="nil"/>
                    <w:left w:val="nil"/>
                    <w:bottom w:val="single" w:sz="4" w:space="0" w:color="auto"/>
                    <w:right w:val="single" w:sz="4" w:space="0" w:color="auto"/>
                  </w:tcBorders>
                  <w:shd w:val="clear" w:color="auto" w:fill="auto"/>
                  <w:noWrap/>
                  <w:vAlign w:val="bottom"/>
                  <w:hideMark/>
                </w:tcPr>
                <w:p w14:paraId="6930710C" w14:textId="77777777" w:rsidR="00665E93" w:rsidRPr="00700746" w:rsidRDefault="00665E93" w:rsidP="00700746">
                  <w:pPr>
                    <w:pStyle w:val="Prrafodelista"/>
                    <w:spacing w:line="240" w:lineRule="auto"/>
                    <w:jc w:val="both"/>
                    <w:rPr>
                      <w:rFonts w:ascii="Museo 100" w:hAnsi="Museo 100"/>
                      <w:lang w:val="es-SV" w:eastAsia="es-ES_tradnl"/>
                    </w:rPr>
                  </w:pPr>
                  <w:r w:rsidRPr="00700746">
                    <w:rPr>
                      <w:rFonts w:ascii="Museo 100" w:hAnsi="Museo 100"/>
                      <w:lang w:val="es-SV" w:eastAsia="es-ES_tradnl"/>
                    </w:rPr>
                    <w:t>536</w:t>
                  </w:r>
                </w:p>
              </w:tc>
              <w:tc>
                <w:tcPr>
                  <w:tcW w:w="1205" w:type="dxa"/>
                  <w:tcBorders>
                    <w:top w:val="nil"/>
                    <w:left w:val="nil"/>
                    <w:bottom w:val="single" w:sz="4" w:space="0" w:color="auto"/>
                    <w:right w:val="single" w:sz="4" w:space="0" w:color="auto"/>
                  </w:tcBorders>
                  <w:shd w:val="clear" w:color="auto" w:fill="auto"/>
                  <w:noWrap/>
                  <w:vAlign w:val="bottom"/>
                  <w:hideMark/>
                </w:tcPr>
                <w:p w14:paraId="026DD478" w14:textId="77777777" w:rsidR="00665E93" w:rsidRPr="00700746" w:rsidRDefault="00665E93" w:rsidP="00700746">
                  <w:pPr>
                    <w:pStyle w:val="Prrafodelista"/>
                    <w:spacing w:line="240" w:lineRule="auto"/>
                    <w:jc w:val="both"/>
                    <w:rPr>
                      <w:rFonts w:ascii="Museo 100" w:hAnsi="Museo 100"/>
                      <w:lang w:val="es-SV" w:eastAsia="es-ES_tradnl"/>
                    </w:rPr>
                  </w:pPr>
                  <w:r w:rsidRPr="00700746">
                    <w:rPr>
                      <w:rFonts w:ascii="Museo 100" w:hAnsi="Museo 100"/>
                      <w:lang w:val="es-SV" w:eastAsia="es-ES_tradnl"/>
                    </w:rPr>
                    <w:t>349</w:t>
                  </w:r>
                </w:p>
              </w:tc>
              <w:tc>
                <w:tcPr>
                  <w:tcW w:w="1125" w:type="dxa"/>
                  <w:tcBorders>
                    <w:top w:val="nil"/>
                    <w:left w:val="nil"/>
                    <w:bottom w:val="single" w:sz="4" w:space="0" w:color="auto"/>
                    <w:right w:val="single" w:sz="4" w:space="0" w:color="auto"/>
                  </w:tcBorders>
                  <w:shd w:val="clear" w:color="auto" w:fill="auto"/>
                  <w:noWrap/>
                  <w:vAlign w:val="bottom"/>
                  <w:hideMark/>
                </w:tcPr>
                <w:p w14:paraId="4A7CC3C7" w14:textId="77777777" w:rsidR="00665E93" w:rsidRPr="00700746" w:rsidRDefault="00665E93" w:rsidP="00700746">
                  <w:pPr>
                    <w:pStyle w:val="Prrafodelista"/>
                    <w:spacing w:line="240" w:lineRule="auto"/>
                    <w:jc w:val="both"/>
                    <w:rPr>
                      <w:rFonts w:ascii="Museo 100" w:hAnsi="Museo 100"/>
                      <w:lang w:val="es-SV" w:eastAsia="es-ES_tradnl"/>
                    </w:rPr>
                  </w:pPr>
                  <w:r w:rsidRPr="00700746">
                    <w:rPr>
                      <w:rFonts w:ascii="Museo 100" w:hAnsi="Museo 100"/>
                      <w:lang w:val="es-SV" w:eastAsia="es-ES_tradnl"/>
                    </w:rPr>
                    <w:t>885</w:t>
                  </w:r>
                </w:p>
              </w:tc>
              <w:tc>
                <w:tcPr>
                  <w:tcW w:w="1545" w:type="dxa"/>
                  <w:tcBorders>
                    <w:top w:val="nil"/>
                    <w:left w:val="nil"/>
                    <w:bottom w:val="single" w:sz="4" w:space="0" w:color="auto"/>
                    <w:right w:val="single" w:sz="4" w:space="0" w:color="auto"/>
                  </w:tcBorders>
                  <w:shd w:val="clear" w:color="auto" w:fill="auto"/>
                  <w:noWrap/>
                  <w:vAlign w:val="bottom"/>
                  <w:hideMark/>
                </w:tcPr>
                <w:p w14:paraId="2F6F8E60" w14:textId="77777777" w:rsidR="00665E93" w:rsidRPr="00700746" w:rsidRDefault="00665E93" w:rsidP="00700746">
                  <w:pPr>
                    <w:pStyle w:val="Prrafodelista"/>
                    <w:spacing w:line="240" w:lineRule="auto"/>
                    <w:jc w:val="both"/>
                    <w:rPr>
                      <w:rFonts w:ascii="Museo 100" w:hAnsi="Museo 100"/>
                      <w:lang w:val="es-SV" w:eastAsia="es-ES_tradnl"/>
                    </w:rPr>
                  </w:pPr>
                  <w:r w:rsidRPr="00700746">
                    <w:rPr>
                      <w:rFonts w:ascii="Museo 100" w:hAnsi="Museo 100"/>
                      <w:lang w:val="es-SV" w:eastAsia="es-ES_tradnl"/>
                    </w:rPr>
                    <w:t>985</w:t>
                  </w:r>
                </w:p>
              </w:tc>
            </w:tr>
            <w:bookmarkEnd w:id="0"/>
          </w:tbl>
          <w:p w14:paraId="09452078" w14:textId="77777777" w:rsidR="00665E93" w:rsidRPr="00700746" w:rsidRDefault="00665E93" w:rsidP="00700746">
            <w:pPr>
              <w:pStyle w:val="Prrafodelista"/>
              <w:spacing w:line="240" w:lineRule="auto"/>
              <w:jc w:val="both"/>
              <w:rPr>
                <w:rFonts w:ascii="Museo 100" w:hAnsi="Museo 100"/>
                <w:lang w:val="es-SV" w:eastAsia="es-ES_tradnl"/>
              </w:rPr>
            </w:pPr>
          </w:p>
          <w:p w14:paraId="3BFB561D" w14:textId="560C9087" w:rsidR="00665E93" w:rsidRPr="00700746" w:rsidRDefault="00665E93" w:rsidP="00700746">
            <w:pPr>
              <w:pStyle w:val="Prrafodelista"/>
              <w:numPr>
                <w:ilvl w:val="0"/>
                <w:numId w:val="12"/>
              </w:numPr>
              <w:spacing w:after="0" w:line="240" w:lineRule="auto"/>
              <w:jc w:val="both"/>
              <w:rPr>
                <w:rFonts w:ascii="Museo 100" w:hAnsi="Museo 100"/>
                <w:lang w:val="es-SV" w:eastAsia="es-ES_tradnl"/>
              </w:rPr>
            </w:pPr>
            <w:r w:rsidRPr="00700746">
              <w:rPr>
                <w:rFonts w:ascii="Museo 100" w:hAnsi="Museo 100"/>
                <w:lang w:val="es-SV" w:eastAsia="es-ES_tradnl"/>
              </w:rPr>
              <w:t>Se han realizado acciones de difusión de derechos, en las cuales de forma transversal se retoma el tema de la prevención de la migración en las NNA, estas actividades se realizan a nivel nacional, en el segundo trimestre de 2021, se ha informado a 2704 personas,</w:t>
            </w:r>
          </w:p>
          <w:p w14:paraId="34236B0E" w14:textId="77777777" w:rsidR="00665E93" w:rsidRPr="00700746" w:rsidRDefault="00665E93" w:rsidP="00700746">
            <w:pPr>
              <w:pStyle w:val="Prrafodelista"/>
              <w:spacing w:line="240" w:lineRule="auto"/>
              <w:jc w:val="both"/>
              <w:rPr>
                <w:rFonts w:ascii="Museo 100" w:hAnsi="Museo 100"/>
                <w:lang w:val="es-SV" w:eastAsia="es-ES_tradnl"/>
              </w:rPr>
            </w:pPr>
          </w:p>
          <w:p w14:paraId="4DCECDBA" w14:textId="77777777" w:rsidR="00665E93" w:rsidRPr="00700746" w:rsidRDefault="00665E93" w:rsidP="00700746">
            <w:pPr>
              <w:pStyle w:val="Prrafodelista"/>
              <w:spacing w:line="240" w:lineRule="auto"/>
              <w:jc w:val="both"/>
              <w:rPr>
                <w:rFonts w:ascii="Museo 100" w:hAnsi="Museo 100"/>
                <w:lang w:val="es-SV" w:eastAsia="es-ES_tradnl"/>
              </w:rPr>
            </w:pPr>
            <w:r w:rsidRPr="00700746">
              <w:rPr>
                <w:rFonts w:ascii="Museo 100" w:hAnsi="Museo 100"/>
                <w:lang w:val="es-SV" w:eastAsia="es-ES_tradnl"/>
              </w:rPr>
              <w:t>Estas acciones fueron a través de ferias, foros, conversatorios, talleres, entre otros, en donde se destacan las siguientes:</w:t>
            </w:r>
          </w:p>
          <w:p w14:paraId="11B74A04" w14:textId="77777777" w:rsidR="00665E93" w:rsidRPr="00700746" w:rsidRDefault="00665E93" w:rsidP="00700746">
            <w:pPr>
              <w:pStyle w:val="Prrafodelista"/>
              <w:spacing w:line="240" w:lineRule="auto"/>
              <w:jc w:val="both"/>
              <w:rPr>
                <w:rFonts w:ascii="Museo 100" w:hAnsi="Museo 100"/>
                <w:lang w:val="es-SV" w:eastAsia="es-ES_tradnl"/>
              </w:rPr>
            </w:pPr>
          </w:p>
          <w:p w14:paraId="3F9F2F14" w14:textId="77777777" w:rsidR="00665E93" w:rsidRPr="00700746" w:rsidRDefault="00665E93" w:rsidP="00700746">
            <w:pPr>
              <w:pStyle w:val="Prrafodelista"/>
              <w:numPr>
                <w:ilvl w:val="0"/>
                <w:numId w:val="14"/>
              </w:numPr>
              <w:spacing w:after="0" w:line="240" w:lineRule="auto"/>
              <w:jc w:val="both"/>
              <w:rPr>
                <w:rFonts w:ascii="Museo 100" w:hAnsi="Museo 100"/>
                <w:lang w:val="es-SV" w:eastAsia="es-ES_tradnl"/>
              </w:rPr>
            </w:pPr>
            <w:r w:rsidRPr="00700746">
              <w:rPr>
                <w:rFonts w:ascii="Museo 100" w:hAnsi="Museo 100"/>
                <w:lang w:val="es-SV" w:eastAsia="es-ES_tradnl"/>
              </w:rPr>
              <w:t>Difusión de derechos y deberes de niñez y adolescencia con estudiantes y docentes, en acompañamiento al CLD.</w:t>
            </w:r>
          </w:p>
          <w:p w14:paraId="58DDF1DF" w14:textId="77777777" w:rsidR="00665E93" w:rsidRPr="00700746" w:rsidRDefault="00665E93" w:rsidP="00700746">
            <w:pPr>
              <w:pStyle w:val="Prrafodelista"/>
              <w:numPr>
                <w:ilvl w:val="0"/>
                <w:numId w:val="14"/>
              </w:numPr>
              <w:spacing w:after="0" w:line="240" w:lineRule="auto"/>
              <w:jc w:val="both"/>
              <w:rPr>
                <w:rFonts w:ascii="Museo 100" w:hAnsi="Museo 100"/>
                <w:lang w:val="es-SV" w:eastAsia="es-ES_tradnl"/>
              </w:rPr>
            </w:pPr>
            <w:r w:rsidRPr="00700746">
              <w:rPr>
                <w:rFonts w:ascii="Museo 100" w:hAnsi="Museo 100"/>
                <w:lang w:val="es-SV" w:eastAsia="es-ES_tradnl"/>
              </w:rPr>
              <w:t>Difusión en Conversatorio sobre Salud Sexual y Reproductiva a niñez y adolescencia.</w:t>
            </w:r>
          </w:p>
          <w:p w14:paraId="5594EF85" w14:textId="77777777" w:rsidR="00665E93" w:rsidRPr="00700746" w:rsidRDefault="00665E93" w:rsidP="00700746">
            <w:pPr>
              <w:pStyle w:val="Prrafodelista"/>
              <w:numPr>
                <w:ilvl w:val="0"/>
                <w:numId w:val="14"/>
              </w:numPr>
              <w:spacing w:after="0" w:line="240" w:lineRule="auto"/>
              <w:jc w:val="both"/>
              <w:rPr>
                <w:rFonts w:ascii="Museo 100" w:hAnsi="Museo 100"/>
                <w:lang w:val="es-SV" w:eastAsia="es-ES_tradnl"/>
              </w:rPr>
            </w:pPr>
            <w:r w:rsidRPr="00700746">
              <w:rPr>
                <w:rFonts w:ascii="Museo 100" w:hAnsi="Museo 100"/>
                <w:lang w:val="es-SV" w:eastAsia="es-ES_tradnl"/>
              </w:rPr>
              <w:t>Difusión en Conversatorio sobre derechos el derecho y el deber a la educación.</w:t>
            </w:r>
          </w:p>
          <w:p w14:paraId="4DB5B6A7" w14:textId="77777777" w:rsidR="00665E93" w:rsidRPr="00700746" w:rsidRDefault="00665E93" w:rsidP="00700746">
            <w:pPr>
              <w:pStyle w:val="Prrafodelista"/>
              <w:numPr>
                <w:ilvl w:val="0"/>
                <w:numId w:val="14"/>
              </w:numPr>
              <w:spacing w:after="0" w:line="240" w:lineRule="auto"/>
              <w:jc w:val="both"/>
              <w:rPr>
                <w:rFonts w:ascii="Museo 100" w:hAnsi="Museo 100"/>
                <w:lang w:val="es-SV" w:eastAsia="es-ES_tradnl"/>
              </w:rPr>
            </w:pPr>
            <w:r w:rsidRPr="00700746">
              <w:rPr>
                <w:rFonts w:ascii="Museo 100" w:hAnsi="Museo 100"/>
                <w:lang w:val="es-SV" w:eastAsia="es-ES_tradnl"/>
              </w:rPr>
              <w:t>Procesos de difusión de Derechos de la niñez y de la adolescencia en general/LEPINA en general</w:t>
            </w:r>
          </w:p>
          <w:p w14:paraId="4F2D0FBD" w14:textId="77777777" w:rsidR="00665E93" w:rsidRPr="00700746" w:rsidRDefault="00665E93" w:rsidP="00700746">
            <w:pPr>
              <w:pStyle w:val="Prrafodelista"/>
              <w:numPr>
                <w:ilvl w:val="0"/>
                <w:numId w:val="14"/>
              </w:numPr>
              <w:spacing w:after="0" w:line="240" w:lineRule="auto"/>
              <w:jc w:val="both"/>
              <w:rPr>
                <w:rFonts w:ascii="Museo 100" w:hAnsi="Museo 100"/>
                <w:lang w:val="es-SV" w:eastAsia="es-ES_tradnl"/>
              </w:rPr>
            </w:pPr>
            <w:r w:rsidRPr="00700746">
              <w:rPr>
                <w:rFonts w:ascii="Museo 100" w:hAnsi="Museo 100"/>
                <w:lang w:val="es-SV" w:eastAsia="es-ES_tradnl"/>
              </w:rPr>
              <w:t>Acciones de Prevención del embarazo en niñas y adolescentes</w:t>
            </w:r>
          </w:p>
          <w:p w14:paraId="0EC1B528" w14:textId="77777777" w:rsidR="00665E93" w:rsidRPr="00700746" w:rsidRDefault="00665E93" w:rsidP="00700746">
            <w:pPr>
              <w:pStyle w:val="Prrafodelista"/>
              <w:numPr>
                <w:ilvl w:val="0"/>
                <w:numId w:val="14"/>
              </w:numPr>
              <w:spacing w:after="0" w:line="240" w:lineRule="auto"/>
              <w:jc w:val="both"/>
              <w:rPr>
                <w:rFonts w:ascii="Museo 100" w:hAnsi="Museo 100"/>
                <w:lang w:val="es-SV" w:eastAsia="es-ES_tradnl"/>
              </w:rPr>
            </w:pPr>
            <w:r w:rsidRPr="00700746">
              <w:rPr>
                <w:rFonts w:ascii="Museo 100" w:hAnsi="Museo 100"/>
                <w:lang w:val="es-SV" w:eastAsia="es-ES_tradnl"/>
              </w:rPr>
              <w:t>Breves talleres sobre Delitos cibernéticos</w:t>
            </w:r>
          </w:p>
          <w:p w14:paraId="384F7DCC" w14:textId="77777777" w:rsidR="00665E93" w:rsidRPr="00700746" w:rsidRDefault="00665E93" w:rsidP="00700746">
            <w:pPr>
              <w:pStyle w:val="Prrafodelista"/>
              <w:numPr>
                <w:ilvl w:val="0"/>
                <w:numId w:val="14"/>
              </w:numPr>
              <w:spacing w:after="0" w:line="240" w:lineRule="auto"/>
              <w:jc w:val="both"/>
              <w:rPr>
                <w:rFonts w:ascii="Museo 100" w:hAnsi="Museo 100"/>
                <w:lang w:val="es-SV" w:eastAsia="es-ES_tradnl"/>
              </w:rPr>
            </w:pPr>
            <w:r w:rsidRPr="00700746">
              <w:rPr>
                <w:rFonts w:ascii="Museo 100" w:hAnsi="Museo 100"/>
                <w:lang w:val="es-SV" w:eastAsia="es-ES_tradnl"/>
              </w:rPr>
              <w:t>Jornadas de reflexión sobre Disciplina positiva</w:t>
            </w:r>
          </w:p>
          <w:p w14:paraId="5C99D2C6" w14:textId="77777777" w:rsidR="00665E93" w:rsidRPr="00700746" w:rsidRDefault="00665E93" w:rsidP="00700746">
            <w:pPr>
              <w:pStyle w:val="Prrafodelista"/>
              <w:numPr>
                <w:ilvl w:val="0"/>
                <w:numId w:val="14"/>
              </w:numPr>
              <w:spacing w:after="0" w:line="240" w:lineRule="auto"/>
              <w:jc w:val="both"/>
              <w:rPr>
                <w:rFonts w:ascii="Museo 100" w:hAnsi="Museo 100"/>
                <w:lang w:val="es-SV" w:eastAsia="es-ES_tradnl"/>
              </w:rPr>
            </w:pPr>
            <w:r w:rsidRPr="00700746">
              <w:rPr>
                <w:rFonts w:ascii="Museo 100" w:hAnsi="Museo 100"/>
                <w:lang w:val="es-SV" w:eastAsia="es-ES_tradnl"/>
              </w:rPr>
              <w:t>Jornada de difusión sobre el Maltrato físico y psicológico</w:t>
            </w:r>
          </w:p>
          <w:p w14:paraId="1437E3B4" w14:textId="77777777" w:rsidR="00665E93" w:rsidRPr="00700746" w:rsidRDefault="00665E93" w:rsidP="00700746">
            <w:pPr>
              <w:pStyle w:val="Prrafodelista"/>
              <w:numPr>
                <w:ilvl w:val="0"/>
                <w:numId w:val="14"/>
              </w:numPr>
              <w:spacing w:after="0" w:line="240" w:lineRule="auto"/>
              <w:jc w:val="both"/>
              <w:rPr>
                <w:rFonts w:ascii="Museo 100" w:hAnsi="Museo 100"/>
                <w:lang w:val="es-SV" w:eastAsia="es-ES_tradnl"/>
              </w:rPr>
            </w:pPr>
            <w:r w:rsidRPr="00700746">
              <w:rPr>
                <w:rFonts w:ascii="Museo 100" w:hAnsi="Museo 100"/>
                <w:lang w:val="es-SV" w:eastAsia="es-ES_tradnl"/>
              </w:rPr>
              <w:t>Difusión sobre el SNPINA</w:t>
            </w:r>
          </w:p>
          <w:p w14:paraId="3F2727D7" w14:textId="77777777" w:rsidR="00665E93" w:rsidRPr="00700746" w:rsidRDefault="00665E93" w:rsidP="00700746">
            <w:pPr>
              <w:pStyle w:val="Prrafodelista"/>
              <w:numPr>
                <w:ilvl w:val="0"/>
                <w:numId w:val="14"/>
              </w:numPr>
              <w:spacing w:after="0" w:line="240" w:lineRule="auto"/>
              <w:jc w:val="both"/>
              <w:rPr>
                <w:rFonts w:ascii="Museo 100" w:hAnsi="Museo 100"/>
                <w:lang w:val="es-SV" w:eastAsia="es-ES_tradnl"/>
              </w:rPr>
            </w:pPr>
            <w:r w:rsidRPr="00700746">
              <w:rPr>
                <w:rFonts w:ascii="Museo 100" w:hAnsi="Museo 100"/>
                <w:lang w:val="es-SV" w:eastAsia="es-ES_tradnl"/>
              </w:rPr>
              <w:t>Foro de activación del Sistema de protección.</w:t>
            </w:r>
          </w:p>
          <w:p w14:paraId="5C302677" w14:textId="77777777" w:rsidR="00665E93" w:rsidRPr="00700746" w:rsidRDefault="00665E93" w:rsidP="00700746">
            <w:pPr>
              <w:pStyle w:val="Prrafodelista"/>
              <w:numPr>
                <w:ilvl w:val="0"/>
                <w:numId w:val="14"/>
              </w:numPr>
              <w:spacing w:after="0" w:line="240" w:lineRule="auto"/>
              <w:jc w:val="both"/>
              <w:rPr>
                <w:rFonts w:ascii="Museo 100" w:hAnsi="Museo 100"/>
                <w:lang w:val="es-SV" w:eastAsia="es-ES_tradnl"/>
              </w:rPr>
            </w:pPr>
            <w:r w:rsidRPr="00700746">
              <w:rPr>
                <w:rFonts w:ascii="Museo 100" w:hAnsi="Museo 100"/>
                <w:lang w:val="es-SV" w:eastAsia="es-ES_tradnl"/>
              </w:rPr>
              <w:t>Foro de protección a la primera infancia.</w:t>
            </w:r>
          </w:p>
          <w:p w14:paraId="3E408862" w14:textId="77777777" w:rsidR="00665E93" w:rsidRPr="00700746" w:rsidRDefault="00665E93" w:rsidP="00700746">
            <w:pPr>
              <w:pStyle w:val="Prrafodelista"/>
              <w:numPr>
                <w:ilvl w:val="0"/>
                <w:numId w:val="14"/>
              </w:numPr>
              <w:spacing w:after="0" w:line="240" w:lineRule="auto"/>
              <w:jc w:val="both"/>
              <w:rPr>
                <w:rFonts w:ascii="Museo 100" w:hAnsi="Museo 100"/>
                <w:lang w:val="es-SV" w:eastAsia="es-ES_tradnl"/>
              </w:rPr>
            </w:pPr>
            <w:r w:rsidRPr="00700746">
              <w:rPr>
                <w:rFonts w:ascii="Museo 100" w:hAnsi="Museo 100"/>
                <w:lang w:val="es-SV" w:eastAsia="es-ES_tradnl"/>
              </w:rPr>
              <w:t>Capacitaciones a empleados municipales en temas de LEPINA.</w:t>
            </w:r>
          </w:p>
          <w:p w14:paraId="4CBCF9AF" w14:textId="77777777" w:rsidR="00665E93" w:rsidRPr="00700746" w:rsidRDefault="00665E93" w:rsidP="00700746">
            <w:pPr>
              <w:pStyle w:val="Prrafodelista"/>
              <w:numPr>
                <w:ilvl w:val="0"/>
                <w:numId w:val="14"/>
              </w:numPr>
              <w:spacing w:after="0" w:line="240" w:lineRule="auto"/>
              <w:jc w:val="both"/>
              <w:rPr>
                <w:rFonts w:ascii="Museo 100" w:hAnsi="Museo 100"/>
                <w:lang w:val="es-SV" w:eastAsia="es-ES_tradnl"/>
              </w:rPr>
            </w:pPr>
            <w:r w:rsidRPr="00700746">
              <w:rPr>
                <w:rFonts w:ascii="Museo 100" w:hAnsi="Museo 100"/>
                <w:lang w:val="es-SV" w:eastAsia="es-ES_tradnl"/>
              </w:rPr>
              <w:t>Derechos garantías y deberes de NNA.</w:t>
            </w:r>
          </w:p>
          <w:p w14:paraId="08C37F80" w14:textId="77777777" w:rsidR="00665E93" w:rsidRPr="00700746" w:rsidRDefault="00665E93" w:rsidP="00700746">
            <w:pPr>
              <w:pStyle w:val="Prrafodelista"/>
              <w:numPr>
                <w:ilvl w:val="0"/>
                <w:numId w:val="14"/>
              </w:numPr>
              <w:spacing w:after="0" w:line="240" w:lineRule="auto"/>
              <w:jc w:val="both"/>
              <w:rPr>
                <w:rFonts w:ascii="Museo 100" w:hAnsi="Museo 100"/>
                <w:lang w:val="es-SV" w:eastAsia="es-ES_tradnl"/>
              </w:rPr>
            </w:pPr>
            <w:r w:rsidRPr="00700746">
              <w:rPr>
                <w:rFonts w:ascii="Museo 100" w:hAnsi="Museo 100"/>
                <w:lang w:val="es-SV" w:eastAsia="es-ES_tradnl"/>
              </w:rPr>
              <w:t>Realización del taller sobre “trata de personas", facilitada por ISNA a integrantes de la Red de Atención Compartida departamental de La Paz.</w:t>
            </w:r>
          </w:p>
          <w:p w14:paraId="4EFF0B92" w14:textId="297EE121" w:rsidR="00665E93" w:rsidRPr="00700746" w:rsidRDefault="00665E93" w:rsidP="00700746">
            <w:pPr>
              <w:pStyle w:val="Prrafodelista"/>
              <w:numPr>
                <w:ilvl w:val="0"/>
                <w:numId w:val="14"/>
              </w:numPr>
              <w:spacing w:after="0" w:line="240" w:lineRule="auto"/>
              <w:jc w:val="both"/>
              <w:rPr>
                <w:rFonts w:ascii="Museo 100" w:hAnsi="Museo 100"/>
                <w:lang w:val="es-SV" w:eastAsia="es-ES_tradnl"/>
              </w:rPr>
            </w:pPr>
            <w:r w:rsidRPr="00700746">
              <w:rPr>
                <w:rFonts w:ascii="Museo 100" w:hAnsi="Museo 100"/>
                <w:lang w:val="es-SV" w:eastAsia="es-ES_tradnl"/>
              </w:rPr>
              <w:t xml:space="preserve">Programación de jornadas de formación sobre niñez migrante por parte de ACNUR </w:t>
            </w:r>
            <w:r w:rsidR="00560D65" w:rsidRPr="00700746">
              <w:rPr>
                <w:rFonts w:ascii="Museo 100" w:hAnsi="Museo 100"/>
                <w:lang w:val="es-SV" w:eastAsia="es-ES_tradnl"/>
              </w:rPr>
              <w:t>y campaña</w:t>
            </w:r>
            <w:r w:rsidRPr="00700746">
              <w:rPr>
                <w:rFonts w:ascii="Museo 100" w:hAnsi="Museo 100"/>
                <w:lang w:val="es-SV" w:eastAsia="es-ES_tradnl"/>
              </w:rPr>
              <w:t xml:space="preserve"> virtual sobre medidas de bioseguridad para prevenir el COVID-19 por parte de la RAC departamental de San Vicente.</w:t>
            </w:r>
          </w:p>
          <w:p w14:paraId="296BB11D" w14:textId="77777777" w:rsidR="00665E93" w:rsidRPr="00700746" w:rsidRDefault="00665E93" w:rsidP="00700746">
            <w:pPr>
              <w:pStyle w:val="Prrafodelista"/>
              <w:spacing w:line="240" w:lineRule="auto"/>
              <w:jc w:val="both"/>
              <w:rPr>
                <w:rFonts w:ascii="Museo 100" w:hAnsi="Museo 100"/>
                <w:lang w:val="es-SV" w:eastAsia="es-ES_tradnl"/>
              </w:rPr>
            </w:pPr>
          </w:p>
          <w:tbl>
            <w:tblPr>
              <w:tblpPr w:leftFromText="141" w:rightFromText="141" w:vertAnchor="text" w:horzAnchor="margin" w:tblpXSpec="right" w:tblpY="48"/>
              <w:tblW w:w="8400" w:type="dxa"/>
              <w:tblCellMar>
                <w:left w:w="70" w:type="dxa"/>
                <w:right w:w="70" w:type="dxa"/>
              </w:tblCellMar>
              <w:tblLook w:val="04A0" w:firstRow="1" w:lastRow="0" w:firstColumn="1" w:lastColumn="0" w:noHBand="0" w:noVBand="1"/>
            </w:tblPr>
            <w:tblGrid>
              <w:gridCol w:w="1581"/>
              <w:gridCol w:w="1667"/>
              <w:gridCol w:w="1594"/>
              <w:gridCol w:w="1581"/>
              <w:gridCol w:w="1667"/>
              <w:gridCol w:w="1594"/>
              <w:gridCol w:w="1545"/>
            </w:tblGrid>
            <w:tr w:rsidR="00665E93" w:rsidRPr="00700746" w14:paraId="11553654" w14:textId="77777777" w:rsidTr="00062E36">
              <w:trPr>
                <w:trHeight w:val="300"/>
              </w:trPr>
              <w:tc>
                <w:tcPr>
                  <w:tcW w:w="840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66D8B" w14:textId="77777777" w:rsidR="00665E93" w:rsidRPr="00700746" w:rsidRDefault="00665E93" w:rsidP="00700746">
                  <w:pPr>
                    <w:pStyle w:val="Prrafodelista"/>
                    <w:spacing w:line="240" w:lineRule="auto"/>
                    <w:jc w:val="both"/>
                    <w:rPr>
                      <w:rFonts w:ascii="Museo 100" w:hAnsi="Museo 100"/>
                      <w:lang w:val="es-SV" w:eastAsia="es-ES_tradnl"/>
                    </w:rPr>
                  </w:pPr>
                  <w:r w:rsidRPr="00700746">
                    <w:rPr>
                      <w:rFonts w:ascii="Museo 100" w:hAnsi="Museo 100"/>
                      <w:lang w:val="es-SV" w:eastAsia="es-ES_tradnl"/>
                    </w:rPr>
                    <w:t>Capacitación en el 2021</w:t>
                  </w:r>
                </w:p>
              </w:tc>
            </w:tr>
            <w:tr w:rsidR="00665E93" w:rsidRPr="00700746" w14:paraId="5BC82D25" w14:textId="77777777" w:rsidTr="00062E36">
              <w:trPr>
                <w:trHeight w:val="300"/>
              </w:trPr>
              <w:tc>
                <w:tcPr>
                  <w:tcW w:w="3428"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D11FD46" w14:textId="77777777" w:rsidR="00665E93" w:rsidRPr="00700746" w:rsidRDefault="00665E93" w:rsidP="00700746">
                  <w:pPr>
                    <w:pStyle w:val="Prrafodelista"/>
                    <w:spacing w:line="240" w:lineRule="auto"/>
                    <w:jc w:val="both"/>
                    <w:rPr>
                      <w:rFonts w:ascii="Museo 100" w:hAnsi="Museo 100"/>
                      <w:lang w:val="es-SV" w:eastAsia="es-ES_tradnl"/>
                    </w:rPr>
                  </w:pPr>
                  <w:r w:rsidRPr="00700746">
                    <w:rPr>
                      <w:rFonts w:ascii="Museo 100" w:hAnsi="Museo 100"/>
                      <w:lang w:val="es-SV" w:eastAsia="es-ES_tradnl"/>
                    </w:rPr>
                    <w:t>Niñez y Adolescentes</w:t>
                  </w:r>
                </w:p>
              </w:tc>
              <w:tc>
                <w:tcPr>
                  <w:tcW w:w="3427"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062E2838" w14:textId="77777777" w:rsidR="00665E93" w:rsidRPr="00700746" w:rsidRDefault="00665E93" w:rsidP="00700746">
                  <w:pPr>
                    <w:pStyle w:val="Prrafodelista"/>
                    <w:spacing w:line="240" w:lineRule="auto"/>
                    <w:jc w:val="both"/>
                    <w:rPr>
                      <w:rFonts w:ascii="Museo 100" w:hAnsi="Museo 100"/>
                      <w:lang w:val="es-SV" w:eastAsia="es-ES_tradnl"/>
                    </w:rPr>
                  </w:pPr>
                  <w:r w:rsidRPr="00700746">
                    <w:rPr>
                      <w:rFonts w:ascii="Museo 100" w:hAnsi="Museo 100"/>
                      <w:lang w:val="es-SV" w:eastAsia="es-ES_tradnl"/>
                    </w:rPr>
                    <w:t>Adultos</w:t>
                  </w:r>
                </w:p>
              </w:tc>
              <w:tc>
                <w:tcPr>
                  <w:tcW w:w="154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3C9B241" w14:textId="77777777" w:rsidR="00665E93" w:rsidRPr="00700746" w:rsidRDefault="00665E93" w:rsidP="00700746">
                  <w:pPr>
                    <w:pStyle w:val="Prrafodelista"/>
                    <w:spacing w:line="240" w:lineRule="auto"/>
                    <w:jc w:val="both"/>
                    <w:rPr>
                      <w:rFonts w:ascii="Museo 100" w:hAnsi="Museo 100"/>
                      <w:lang w:val="es-SV" w:eastAsia="es-ES_tradnl"/>
                    </w:rPr>
                  </w:pPr>
                  <w:proofErr w:type="gramStart"/>
                  <w:r w:rsidRPr="00700746">
                    <w:rPr>
                      <w:rFonts w:ascii="Museo 100" w:hAnsi="Museo 100"/>
                      <w:lang w:val="es-SV" w:eastAsia="es-ES_tradnl"/>
                    </w:rPr>
                    <w:t>Total</w:t>
                  </w:r>
                  <w:proofErr w:type="gramEnd"/>
                  <w:r w:rsidRPr="00700746">
                    <w:rPr>
                      <w:rFonts w:ascii="Museo 100" w:hAnsi="Museo 100"/>
                      <w:lang w:val="es-SV" w:eastAsia="es-ES_tradnl"/>
                    </w:rPr>
                    <w:t xml:space="preserve"> global</w:t>
                  </w:r>
                </w:p>
              </w:tc>
            </w:tr>
            <w:tr w:rsidR="00665E93" w:rsidRPr="00700746" w14:paraId="21328B3E" w14:textId="77777777" w:rsidTr="00062E36">
              <w:trPr>
                <w:trHeight w:val="300"/>
              </w:trPr>
              <w:tc>
                <w:tcPr>
                  <w:tcW w:w="1098" w:type="dxa"/>
                  <w:tcBorders>
                    <w:top w:val="nil"/>
                    <w:left w:val="single" w:sz="4" w:space="0" w:color="auto"/>
                    <w:bottom w:val="single" w:sz="4" w:space="0" w:color="auto"/>
                    <w:right w:val="single" w:sz="4" w:space="0" w:color="auto"/>
                  </w:tcBorders>
                  <w:shd w:val="clear" w:color="auto" w:fill="auto"/>
                  <w:noWrap/>
                  <w:vAlign w:val="center"/>
                  <w:hideMark/>
                </w:tcPr>
                <w:p w14:paraId="2978D3DD" w14:textId="77777777" w:rsidR="00665E93" w:rsidRPr="00700746" w:rsidRDefault="00665E93" w:rsidP="00700746">
                  <w:pPr>
                    <w:pStyle w:val="Prrafodelista"/>
                    <w:spacing w:line="240" w:lineRule="auto"/>
                    <w:jc w:val="both"/>
                    <w:rPr>
                      <w:rFonts w:ascii="Museo 100" w:hAnsi="Museo 100"/>
                      <w:lang w:val="es-SV" w:eastAsia="es-ES_tradnl"/>
                    </w:rPr>
                  </w:pPr>
                  <w:r w:rsidRPr="00700746">
                    <w:rPr>
                      <w:rFonts w:ascii="Museo 100" w:hAnsi="Museo 100"/>
                      <w:lang w:val="es-SV" w:eastAsia="es-ES_tradnl"/>
                    </w:rPr>
                    <w:t>Mujeres</w:t>
                  </w:r>
                </w:p>
              </w:tc>
              <w:tc>
                <w:tcPr>
                  <w:tcW w:w="1205" w:type="dxa"/>
                  <w:tcBorders>
                    <w:top w:val="nil"/>
                    <w:left w:val="nil"/>
                    <w:bottom w:val="single" w:sz="4" w:space="0" w:color="auto"/>
                    <w:right w:val="single" w:sz="4" w:space="0" w:color="auto"/>
                  </w:tcBorders>
                  <w:shd w:val="clear" w:color="auto" w:fill="auto"/>
                  <w:noWrap/>
                  <w:vAlign w:val="center"/>
                  <w:hideMark/>
                </w:tcPr>
                <w:p w14:paraId="1B647C96" w14:textId="77777777" w:rsidR="00665E93" w:rsidRPr="00700746" w:rsidRDefault="00665E93" w:rsidP="00700746">
                  <w:pPr>
                    <w:pStyle w:val="Prrafodelista"/>
                    <w:spacing w:line="240" w:lineRule="auto"/>
                    <w:jc w:val="both"/>
                    <w:rPr>
                      <w:rFonts w:ascii="Museo 100" w:hAnsi="Museo 100"/>
                      <w:lang w:val="es-SV" w:eastAsia="es-ES_tradnl"/>
                    </w:rPr>
                  </w:pPr>
                  <w:r w:rsidRPr="00700746">
                    <w:rPr>
                      <w:rFonts w:ascii="Museo 100" w:hAnsi="Museo 100"/>
                      <w:lang w:val="es-SV" w:eastAsia="es-ES_tradnl"/>
                    </w:rPr>
                    <w:t>Hombres</w:t>
                  </w:r>
                </w:p>
              </w:tc>
              <w:tc>
                <w:tcPr>
                  <w:tcW w:w="1125" w:type="dxa"/>
                  <w:tcBorders>
                    <w:top w:val="nil"/>
                    <w:left w:val="nil"/>
                    <w:bottom w:val="single" w:sz="4" w:space="0" w:color="auto"/>
                    <w:right w:val="single" w:sz="4" w:space="0" w:color="auto"/>
                  </w:tcBorders>
                  <w:shd w:val="clear" w:color="auto" w:fill="auto"/>
                  <w:noWrap/>
                  <w:vAlign w:val="center"/>
                  <w:hideMark/>
                </w:tcPr>
                <w:p w14:paraId="790C3BEA" w14:textId="77777777" w:rsidR="00665E93" w:rsidRPr="00700746" w:rsidRDefault="00665E93" w:rsidP="00700746">
                  <w:pPr>
                    <w:pStyle w:val="Prrafodelista"/>
                    <w:spacing w:line="240" w:lineRule="auto"/>
                    <w:jc w:val="both"/>
                    <w:rPr>
                      <w:rFonts w:ascii="Museo 100" w:hAnsi="Museo 100"/>
                      <w:lang w:val="es-SV" w:eastAsia="es-ES_tradnl"/>
                    </w:rPr>
                  </w:pPr>
                  <w:r w:rsidRPr="00700746">
                    <w:rPr>
                      <w:rFonts w:ascii="Museo 100" w:hAnsi="Museo 100"/>
                      <w:lang w:val="es-SV" w:eastAsia="es-ES_tradnl"/>
                    </w:rPr>
                    <w:t>Subtotal</w:t>
                  </w:r>
                </w:p>
              </w:tc>
              <w:tc>
                <w:tcPr>
                  <w:tcW w:w="1097" w:type="dxa"/>
                  <w:tcBorders>
                    <w:top w:val="nil"/>
                    <w:left w:val="nil"/>
                    <w:bottom w:val="single" w:sz="4" w:space="0" w:color="auto"/>
                    <w:right w:val="single" w:sz="4" w:space="0" w:color="auto"/>
                  </w:tcBorders>
                  <w:shd w:val="clear" w:color="auto" w:fill="auto"/>
                  <w:noWrap/>
                  <w:vAlign w:val="center"/>
                  <w:hideMark/>
                </w:tcPr>
                <w:p w14:paraId="65636D67" w14:textId="77777777" w:rsidR="00665E93" w:rsidRPr="00700746" w:rsidRDefault="00665E93" w:rsidP="00700746">
                  <w:pPr>
                    <w:pStyle w:val="Prrafodelista"/>
                    <w:spacing w:line="240" w:lineRule="auto"/>
                    <w:jc w:val="both"/>
                    <w:rPr>
                      <w:rFonts w:ascii="Museo 100" w:hAnsi="Museo 100"/>
                      <w:lang w:val="es-SV" w:eastAsia="es-ES_tradnl"/>
                    </w:rPr>
                  </w:pPr>
                  <w:r w:rsidRPr="00700746">
                    <w:rPr>
                      <w:rFonts w:ascii="Museo 100" w:hAnsi="Museo 100"/>
                      <w:lang w:val="es-SV" w:eastAsia="es-ES_tradnl"/>
                    </w:rPr>
                    <w:t>Mujeres</w:t>
                  </w:r>
                </w:p>
              </w:tc>
              <w:tc>
                <w:tcPr>
                  <w:tcW w:w="1205" w:type="dxa"/>
                  <w:tcBorders>
                    <w:top w:val="nil"/>
                    <w:left w:val="nil"/>
                    <w:bottom w:val="single" w:sz="4" w:space="0" w:color="auto"/>
                    <w:right w:val="single" w:sz="4" w:space="0" w:color="auto"/>
                  </w:tcBorders>
                  <w:shd w:val="clear" w:color="auto" w:fill="auto"/>
                  <w:noWrap/>
                  <w:vAlign w:val="center"/>
                  <w:hideMark/>
                </w:tcPr>
                <w:p w14:paraId="3268E9C0" w14:textId="77777777" w:rsidR="00665E93" w:rsidRPr="00700746" w:rsidRDefault="00665E93" w:rsidP="00700746">
                  <w:pPr>
                    <w:pStyle w:val="Prrafodelista"/>
                    <w:spacing w:line="240" w:lineRule="auto"/>
                    <w:jc w:val="both"/>
                    <w:rPr>
                      <w:rFonts w:ascii="Museo 100" w:hAnsi="Museo 100"/>
                      <w:lang w:val="es-SV" w:eastAsia="es-ES_tradnl"/>
                    </w:rPr>
                  </w:pPr>
                  <w:r w:rsidRPr="00700746">
                    <w:rPr>
                      <w:rFonts w:ascii="Museo 100" w:hAnsi="Museo 100"/>
                      <w:lang w:val="es-SV" w:eastAsia="es-ES_tradnl"/>
                    </w:rPr>
                    <w:t>Hombres</w:t>
                  </w:r>
                </w:p>
              </w:tc>
              <w:tc>
                <w:tcPr>
                  <w:tcW w:w="1125" w:type="dxa"/>
                  <w:tcBorders>
                    <w:top w:val="nil"/>
                    <w:left w:val="nil"/>
                    <w:bottom w:val="single" w:sz="4" w:space="0" w:color="auto"/>
                    <w:right w:val="single" w:sz="4" w:space="0" w:color="auto"/>
                  </w:tcBorders>
                  <w:shd w:val="clear" w:color="auto" w:fill="auto"/>
                  <w:noWrap/>
                  <w:vAlign w:val="center"/>
                  <w:hideMark/>
                </w:tcPr>
                <w:p w14:paraId="7DDC42B6" w14:textId="77777777" w:rsidR="00665E93" w:rsidRPr="00700746" w:rsidRDefault="00665E93" w:rsidP="00700746">
                  <w:pPr>
                    <w:pStyle w:val="Prrafodelista"/>
                    <w:spacing w:line="240" w:lineRule="auto"/>
                    <w:jc w:val="both"/>
                    <w:rPr>
                      <w:rFonts w:ascii="Museo 100" w:hAnsi="Museo 100"/>
                      <w:lang w:val="es-SV" w:eastAsia="es-ES_tradnl"/>
                    </w:rPr>
                  </w:pPr>
                  <w:r w:rsidRPr="00700746">
                    <w:rPr>
                      <w:rFonts w:ascii="Museo 100" w:hAnsi="Museo 100"/>
                      <w:lang w:val="es-SV" w:eastAsia="es-ES_tradnl"/>
                    </w:rPr>
                    <w:t>Subtotal</w:t>
                  </w:r>
                </w:p>
              </w:tc>
              <w:tc>
                <w:tcPr>
                  <w:tcW w:w="1545" w:type="dxa"/>
                  <w:vMerge/>
                  <w:tcBorders>
                    <w:top w:val="nil"/>
                    <w:left w:val="single" w:sz="4" w:space="0" w:color="auto"/>
                    <w:bottom w:val="single" w:sz="4" w:space="0" w:color="000000"/>
                    <w:right w:val="single" w:sz="4" w:space="0" w:color="auto"/>
                  </w:tcBorders>
                  <w:vAlign w:val="center"/>
                  <w:hideMark/>
                </w:tcPr>
                <w:p w14:paraId="05F849C4" w14:textId="77777777" w:rsidR="00665E93" w:rsidRPr="00700746" w:rsidRDefault="00665E93" w:rsidP="00700746">
                  <w:pPr>
                    <w:pStyle w:val="Prrafodelista"/>
                    <w:spacing w:line="240" w:lineRule="auto"/>
                    <w:jc w:val="both"/>
                    <w:rPr>
                      <w:rFonts w:ascii="Museo 100" w:hAnsi="Museo 100"/>
                      <w:lang w:val="es-SV" w:eastAsia="es-ES_tradnl"/>
                    </w:rPr>
                  </w:pPr>
                </w:p>
              </w:tc>
            </w:tr>
            <w:tr w:rsidR="00665E93" w:rsidRPr="00700746" w14:paraId="0017F66B" w14:textId="77777777" w:rsidTr="00062E36">
              <w:trPr>
                <w:trHeight w:val="300"/>
              </w:trPr>
              <w:tc>
                <w:tcPr>
                  <w:tcW w:w="1098" w:type="dxa"/>
                  <w:tcBorders>
                    <w:top w:val="nil"/>
                    <w:left w:val="single" w:sz="4" w:space="0" w:color="auto"/>
                    <w:bottom w:val="single" w:sz="4" w:space="0" w:color="auto"/>
                    <w:right w:val="single" w:sz="4" w:space="0" w:color="auto"/>
                  </w:tcBorders>
                  <w:shd w:val="clear" w:color="auto" w:fill="auto"/>
                  <w:noWrap/>
                  <w:vAlign w:val="bottom"/>
                  <w:hideMark/>
                </w:tcPr>
                <w:p w14:paraId="2B14955A" w14:textId="77777777" w:rsidR="00665E93" w:rsidRPr="00700746" w:rsidRDefault="00665E93" w:rsidP="00700746">
                  <w:pPr>
                    <w:pStyle w:val="Prrafodelista"/>
                    <w:spacing w:line="240" w:lineRule="auto"/>
                    <w:jc w:val="both"/>
                    <w:rPr>
                      <w:rFonts w:ascii="Museo 100" w:hAnsi="Museo 100"/>
                      <w:lang w:val="es-SV" w:eastAsia="es-ES_tradnl"/>
                    </w:rPr>
                  </w:pPr>
                  <w:r w:rsidRPr="00700746">
                    <w:rPr>
                      <w:rFonts w:ascii="Museo 100" w:hAnsi="Museo 100"/>
                      <w:lang w:val="es-SV" w:eastAsia="es-ES_tradnl"/>
                    </w:rPr>
                    <w:t>328</w:t>
                  </w:r>
                </w:p>
              </w:tc>
              <w:tc>
                <w:tcPr>
                  <w:tcW w:w="1205" w:type="dxa"/>
                  <w:tcBorders>
                    <w:top w:val="nil"/>
                    <w:left w:val="nil"/>
                    <w:bottom w:val="single" w:sz="4" w:space="0" w:color="auto"/>
                    <w:right w:val="single" w:sz="4" w:space="0" w:color="auto"/>
                  </w:tcBorders>
                  <w:shd w:val="clear" w:color="auto" w:fill="auto"/>
                  <w:noWrap/>
                  <w:vAlign w:val="bottom"/>
                  <w:hideMark/>
                </w:tcPr>
                <w:p w14:paraId="4FB270A4" w14:textId="77777777" w:rsidR="00665E93" w:rsidRPr="00700746" w:rsidRDefault="00665E93" w:rsidP="00700746">
                  <w:pPr>
                    <w:pStyle w:val="Prrafodelista"/>
                    <w:spacing w:line="240" w:lineRule="auto"/>
                    <w:jc w:val="both"/>
                    <w:rPr>
                      <w:rFonts w:ascii="Museo 100" w:hAnsi="Museo 100"/>
                      <w:lang w:val="es-SV" w:eastAsia="es-ES_tradnl"/>
                    </w:rPr>
                  </w:pPr>
                  <w:r w:rsidRPr="00700746">
                    <w:rPr>
                      <w:rFonts w:ascii="Museo 100" w:hAnsi="Museo 100"/>
                      <w:lang w:val="es-SV" w:eastAsia="es-ES_tradnl"/>
                    </w:rPr>
                    <w:t>440</w:t>
                  </w:r>
                </w:p>
              </w:tc>
              <w:tc>
                <w:tcPr>
                  <w:tcW w:w="1125" w:type="dxa"/>
                  <w:tcBorders>
                    <w:top w:val="nil"/>
                    <w:left w:val="nil"/>
                    <w:bottom w:val="single" w:sz="4" w:space="0" w:color="auto"/>
                    <w:right w:val="single" w:sz="4" w:space="0" w:color="auto"/>
                  </w:tcBorders>
                  <w:shd w:val="clear" w:color="auto" w:fill="auto"/>
                  <w:noWrap/>
                  <w:vAlign w:val="bottom"/>
                  <w:hideMark/>
                </w:tcPr>
                <w:p w14:paraId="0B982058" w14:textId="77777777" w:rsidR="00665E93" w:rsidRPr="00700746" w:rsidRDefault="00665E93" w:rsidP="00700746">
                  <w:pPr>
                    <w:pStyle w:val="Prrafodelista"/>
                    <w:spacing w:line="240" w:lineRule="auto"/>
                    <w:jc w:val="both"/>
                    <w:rPr>
                      <w:rFonts w:ascii="Museo 100" w:hAnsi="Museo 100"/>
                      <w:lang w:val="es-SV" w:eastAsia="es-ES_tradnl"/>
                    </w:rPr>
                  </w:pPr>
                  <w:r w:rsidRPr="00700746">
                    <w:rPr>
                      <w:rFonts w:ascii="Museo 100" w:hAnsi="Museo 100"/>
                      <w:lang w:val="es-SV" w:eastAsia="es-ES_tradnl"/>
                    </w:rPr>
                    <w:t>768</w:t>
                  </w:r>
                </w:p>
              </w:tc>
              <w:tc>
                <w:tcPr>
                  <w:tcW w:w="1097" w:type="dxa"/>
                  <w:tcBorders>
                    <w:top w:val="nil"/>
                    <w:left w:val="nil"/>
                    <w:bottom w:val="single" w:sz="4" w:space="0" w:color="auto"/>
                    <w:right w:val="single" w:sz="4" w:space="0" w:color="auto"/>
                  </w:tcBorders>
                  <w:shd w:val="clear" w:color="auto" w:fill="auto"/>
                  <w:noWrap/>
                  <w:vAlign w:val="bottom"/>
                  <w:hideMark/>
                </w:tcPr>
                <w:p w14:paraId="661D7E7F" w14:textId="77777777" w:rsidR="00665E93" w:rsidRPr="00700746" w:rsidRDefault="00665E93" w:rsidP="00700746">
                  <w:pPr>
                    <w:pStyle w:val="Prrafodelista"/>
                    <w:spacing w:line="240" w:lineRule="auto"/>
                    <w:jc w:val="both"/>
                    <w:rPr>
                      <w:rFonts w:ascii="Museo 100" w:hAnsi="Museo 100"/>
                      <w:lang w:val="es-SV" w:eastAsia="es-ES_tradnl"/>
                    </w:rPr>
                  </w:pPr>
                  <w:r w:rsidRPr="00700746">
                    <w:rPr>
                      <w:rFonts w:ascii="Museo 100" w:hAnsi="Museo 100"/>
                      <w:lang w:val="es-SV" w:eastAsia="es-ES_tradnl"/>
                    </w:rPr>
                    <w:t>985</w:t>
                  </w:r>
                </w:p>
              </w:tc>
              <w:tc>
                <w:tcPr>
                  <w:tcW w:w="1205" w:type="dxa"/>
                  <w:tcBorders>
                    <w:top w:val="nil"/>
                    <w:left w:val="nil"/>
                    <w:bottom w:val="single" w:sz="4" w:space="0" w:color="auto"/>
                    <w:right w:val="single" w:sz="4" w:space="0" w:color="auto"/>
                  </w:tcBorders>
                  <w:shd w:val="clear" w:color="auto" w:fill="auto"/>
                  <w:noWrap/>
                  <w:vAlign w:val="bottom"/>
                  <w:hideMark/>
                </w:tcPr>
                <w:p w14:paraId="148AC6A0" w14:textId="77777777" w:rsidR="00665E93" w:rsidRPr="00700746" w:rsidRDefault="00665E93" w:rsidP="00700746">
                  <w:pPr>
                    <w:pStyle w:val="Prrafodelista"/>
                    <w:spacing w:line="240" w:lineRule="auto"/>
                    <w:jc w:val="both"/>
                    <w:rPr>
                      <w:rFonts w:ascii="Museo 100" w:hAnsi="Museo 100"/>
                      <w:lang w:val="es-SV" w:eastAsia="es-ES_tradnl"/>
                    </w:rPr>
                  </w:pPr>
                  <w:r w:rsidRPr="00700746">
                    <w:rPr>
                      <w:rFonts w:ascii="Museo 100" w:hAnsi="Museo 100"/>
                      <w:lang w:val="es-SV" w:eastAsia="es-ES_tradnl"/>
                    </w:rPr>
                    <w:t>951</w:t>
                  </w:r>
                </w:p>
              </w:tc>
              <w:tc>
                <w:tcPr>
                  <w:tcW w:w="1125" w:type="dxa"/>
                  <w:tcBorders>
                    <w:top w:val="nil"/>
                    <w:left w:val="nil"/>
                    <w:bottom w:val="single" w:sz="4" w:space="0" w:color="auto"/>
                    <w:right w:val="single" w:sz="4" w:space="0" w:color="auto"/>
                  </w:tcBorders>
                  <w:shd w:val="clear" w:color="auto" w:fill="auto"/>
                  <w:noWrap/>
                  <w:vAlign w:val="bottom"/>
                  <w:hideMark/>
                </w:tcPr>
                <w:p w14:paraId="2AF29E99" w14:textId="77777777" w:rsidR="00665E93" w:rsidRPr="00700746" w:rsidRDefault="00665E93" w:rsidP="00700746">
                  <w:pPr>
                    <w:pStyle w:val="Prrafodelista"/>
                    <w:spacing w:line="240" w:lineRule="auto"/>
                    <w:jc w:val="both"/>
                    <w:rPr>
                      <w:rFonts w:ascii="Museo 100" w:hAnsi="Museo 100"/>
                      <w:lang w:val="es-SV" w:eastAsia="es-ES_tradnl"/>
                    </w:rPr>
                  </w:pPr>
                  <w:r w:rsidRPr="00700746">
                    <w:rPr>
                      <w:rFonts w:ascii="Museo 100" w:hAnsi="Museo 100"/>
                      <w:lang w:val="es-SV" w:eastAsia="es-ES_tradnl"/>
                    </w:rPr>
                    <w:t>1936</w:t>
                  </w:r>
                </w:p>
              </w:tc>
              <w:tc>
                <w:tcPr>
                  <w:tcW w:w="1545" w:type="dxa"/>
                  <w:tcBorders>
                    <w:top w:val="nil"/>
                    <w:left w:val="nil"/>
                    <w:bottom w:val="single" w:sz="4" w:space="0" w:color="auto"/>
                    <w:right w:val="single" w:sz="4" w:space="0" w:color="auto"/>
                  </w:tcBorders>
                  <w:shd w:val="clear" w:color="auto" w:fill="auto"/>
                  <w:noWrap/>
                  <w:vAlign w:val="bottom"/>
                  <w:hideMark/>
                </w:tcPr>
                <w:p w14:paraId="38BB2F72" w14:textId="77777777" w:rsidR="00665E93" w:rsidRPr="00700746" w:rsidRDefault="00665E93" w:rsidP="00700746">
                  <w:pPr>
                    <w:pStyle w:val="Prrafodelista"/>
                    <w:spacing w:line="240" w:lineRule="auto"/>
                    <w:jc w:val="both"/>
                    <w:rPr>
                      <w:rFonts w:ascii="Museo 100" w:hAnsi="Museo 100"/>
                      <w:lang w:val="es-SV" w:eastAsia="es-ES_tradnl"/>
                    </w:rPr>
                  </w:pPr>
                  <w:r w:rsidRPr="00700746">
                    <w:rPr>
                      <w:rFonts w:ascii="Museo 100" w:hAnsi="Museo 100"/>
                      <w:lang w:val="es-SV" w:eastAsia="es-ES_tradnl"/>
                    </w:rPr>
                    <w:t>2704</w:t>
                  </w:r>
                </w:p>
              </w:tc>
            </w:tr>
          </w:tbl>
          <w:p w14:paraId="32551DB8" w14:textId="77777777" w:rsidR="00665E93" w:rsidRPr="00700746" w:rsidRDefault="00665E93" w:rsidP="00700746">
            <w:pPr>
              <w:pStyle w:val="Prrafodelista"/>
              <w:spacing w:line="240" w:lineRule="auto"/>
              <w:jc w:val="both"/>
              <w:rPr>
                <w:rFonts w:ascii="Museo 100" w:hAnsi="Museo 100"/>
                <w:lang w:val="es-SV" w:eastAsia="es-ES_tradnl"/>
              </w:rPr>
            </w:pPr>
          </w:p>
          <w:p w14:paraId="76E19C77" w14:textId="329E146A" w:rsidR="00665E93" w:rsidRPr="00700746" w:rsidRDefault="00665E93" w:rsidP="00700746">
            <w:pPr>
              <w:pStyle w:val="Prrafodelista"/>
              <w:numPr>
                <w:ilvl w:val="0"/>
                <w:numId w:val="12"/>
              </w:numPr>
              <w:spacing w:after="0" w:line="240" w:lineRule="auto"/>
              <w:jc w:val="both"/>
              <w:rPr>
                <w:rFonts w:ascii="Museo 100" w:hAnsi="Museo 100"/>
                <w:lang w:val="es-SV" w:eastAsia="es-ES_tradnl"/>
              </w:rPr>
            </w:pPr>
            <w:r w:rsidRPr="00700746">
              <w:rPr>
                <w:rFonts w:ascii="Museo 100" w:hAnsi="Museo 100"/>
                <w:lang w:val="es-SV" w:eastAsia="es-ES_tradnl"/>
              </w:rPr>
              <w:t xml:space="preserve">En el </w:t>
            </w:r>
            <w:r w:rsidR="00560D65" w:rsidRPr="00700746">
              <w:rPr>
                <w:rFonts w:ascii="Museo 100" w:hAnsi="Museo 100"/>
                <w:lang w:val="es-SV" w:eastAsia="es-ES_tradnl"/>
              </w:rPr>
              <w:t>diagnóstico</w:t>
            </w:r>
            <w:r w:rsidRPr="00700746">
              <w:rPr>
                <w:rFonts w:ascii="Museo 100" w:hAnsi="Museo 100"/>
                <w:lang w:val="es-SV" w:eastAsia="es-ES_tradnl"/>
              </w:rPr>
              <w:t xml:space="preserve"> y en las líneas de acción de la Política Municipal de la Niñez y de la Adolescencia del municipio y departamento de Ahuachapán, se visibilizo el tema en donde se plantea la ejecución de acciones de prevención y mejoramiento de los servicios de niñez y adolescencia retornada. Este proceso se convierte en parte de las acciones que se ejecutan por parte del CLD de dicho municipio.</w:t>
            </w:r>
          </w:p>
          <w:p w14:paraId="483C88ED" w14:textId="77777777" w:rsidR="00665E93" w:rsidRPr="00700746" w:rsidRDefault="00665E93" w:rsidP="00700746">
            <w:pPr>
              <w:pStyle w:val="Prrafodelista"/>
              <w:spacing w:line="240" w:lineRule="auto"/>
              <w:jc w:val="both"/>
              <w:rPr>
                <w:rFonts w:ascii="Museo 100" w:hAnsi="Museo 100"/>
                <w:lang w:val="es-SV" w:eastAsia="es-ES_tradnl"/>
              </w:rPr>
            </w:pPr>
          </w:p>
          <w:p w14:paraId="3B99F3A8" w14:textId="2B9D093F" w:rsidR="00C03B49" w:rsidRPr="00700746" w:rsidRDefault="00665E93" w:rsidP="00700746">
            <w:pPr>
              <w:pStyle w:val="Prrafodelista"/>
              <w:spacing w:line="240" w:lineRule="auto"/>
              <w:jc w:val="both"/>
              <w:rPr>
                <w:rFonts w:ascii="Museo 100" w:hAnsi="Museo 100"/>
                <w:lang w:val="es-SV" w:eastAsia="es-ES_tradnl"/>
              </w:rPr>
            </w:pPr>
            <w:r w:rsidRPr="00700746">
              <w:rPr>
                <w:rFonts w:ascii="Museo 100" w:hAnsi="Museo 100"/>
                <w:lang w:val="es-SV" w:eastAsia="es-ES_tradnl"/>
              </w:rPr>
              <w:t>Los tres procesos antes descritos representan diferentes acciones estratégicas dentro del trabajo territorial y la asistencia técnica a los municipios y a los Comités Locales de Derecho en cuanto a la prevención de la migración en El Salvador.</w:t>
            </w:r>
          </w:p>
        </w:tc>
      </w:tr>
    </w:tbl>
    <w:p w14:paraId="171CD0BB" w14:textId="4780594B" w:rsidR="00C03B49" w:rsidRPr="00700746" w:rsidRDefault="00C03B49" w:rsidP="00700746">
      <w:pPr>
        <w:spacing w:after="0" w:line="240" w:lineRule="auto"/>
        <w:contextualSpacing/>
        <w:jc w:val="both"/>
        <w:rPr>
          <w:rFonts w:ascii="Museo 100" w:hAnsi="Museo 100" w:cs="Times New Roman"/>
          <w:lang w:val="es-SV"/>
        </w:rPr>
      </w:pPr>
    </w:p>
    <w:p w14:paraId="21EE7767" w14:textId="0E50FF51" w:rsidR="00C03B49" w:rsidRPr="00700746" w:rsidRDefault="00C03B49" w:rsidP="00700746">
      <w:pPr>
        <w:spacing w:after="0" w:line="240" w:lineRule="auto"/>
        <w:contextualSpacing/>
        <w:jc w:val="both"/>
        <w:rPr>
          <w:rFonts w:ascii="Museo 100" w:hAnsi="Museo 100" w:cs="Times New Roman"/>
          <w:lang w:val="es-SV"/>
        </w:rPr>
      </w:pPr>
      <w:r w:rsidRPr="00700746">
        <w:rPr>
          <w:rFonts w:ascii="Museo 100" w:hAnsi="Museo 100" w:cs="Times New Roman"/>
          <w:lang w:val="es-SV"/>
        </w:rPr>
        <w:t>REQUERIMIENTO #11</w:t>
      </w:r>
    </w:p>
    <w:tbl>
      <w:tblPr>
        <w:tblStyle w:val="Tablaconcuadrcula"/>
        <w:tblW w:w="14170" w:type="dxa"/>
        <w:tblLook w:val="04A0" w:firstRow="1" w:lastRow="0" w:firstColumn="1" w:lastColumn="0" w:noHBand="0" w:noVBand="1"/>
      </w:tblPr>
      <w:tblGrid>
        <w:gridCol w:w="5098"/>
        <w:gridCol w:w="9072"/>
      </w:tblGrid>
      <w:tr w:rsidR="00C03B49" w:rsidRPr="00700746" w14:paraId="199868B3" w14:textId="77777777" w:rsidTr="00560D65">
        <w:tc>
          <w:tcPr>
            <w:tcW w:w="5098" w:type="dxa"/>
          </w:tcPr>
          <w:p w14:paraId="66491F70" w14:textId="77777777" w:rsidR="00E5198B" w:rsidRPr="00700746" w:rsidRDefault="00E5198B" w:rsidP="00700746">
            <w:pPr>
              <w:spacing w:after="0" w:line="240" w:lineRule="auto"/>
              <w:jc w:val="both"/>
              <w:rPr>
                <w:rFonts w:ascii="Museo 100" w:hAnsi="Museo 100" w:cs="Times New Roman"/>
              </w:rPr>
            </w:pPr>
            <w:r w:rsidRPr="00700746">
              <w:rPr>
                <w:rFonts w:ascii="Museo 100" w:hAnsi="Museo 100" w:cs="Times New Roman"/>
                <w:lang w:val="es-SV"/>
              </w:rPr>
              <w:t>¿Qué coordinaciones se han realizadas o qué acuerdos se han logrado con otros países para garantizar los derechos de la niñez retornada?</w:t>
            </w:r>
          </w:p>
          <w:p w14:paraId="5B7D1476" w14:textId="77777777" w:rsidR="00C03B49" w:rsidRPr="00700746" w:rsidRDefault="00C03B49" w:rsidP="00700746">
            <w:pPr>
              <w:spacing w:after="0" w:line="240" w:lineRule="auto"/>
              <w:contextualSpacing/>
              <w:jc w:val="both"/>
              <w:rPr>
                <w:rFonts w:ascii="Museo 100" w:hAnsi="Museo 100" w:cs="Times New Roman"/>
                <w:lang w:val="es-SV"/>
              </w:rPr>
            </w:pPr>
          </w:p>
        </w:tc>
        <w:tc>
          <w:tcPr>
            <w:tcW w:w="9072" w:type="dxa"/>
          </w:tcPr>
          <w:p w14:paraId="6886E1FC" w14:textId="60EFA8C6" w:rsidR="00C03B49" w:rsidRPr="00700746" w:rsidRDefault="00665E93" w:rsidP="00700746">
            <w:pPr>
              <w:spacing w:after="0" w:line="240" w:lineRule="auto"/>
              <w:contextualSpacing/>
              <w:jc w:val="both"/>
              <w:rPr>
                <w:rFonts w:ascii="Museo 100" w:hAnsi="Museo 100" w:cs="Times New Roman"/>
                <w:lang w:val="es-SV"/>
              </w:rPr>
            </w:pPr>
            <w:r w:rsidRPr="00700746">
              <w:rPr>
                <w:rFonts w:ascii="Museo 100" w:hAnsi="Museo 100"/>
                <w:lang w:val="es-ES_tradnl" w:eastAsia="es-ES_tradnl"/>
              </w:rPr>
              <w:t>Se insta a la persona interesa, a que dirija esta pregunta al Ministerio de Relaciones Exteriores, ya que este Ministerio es el facultado para conducir las relaciones con los Gobiernos de otros países, organismos y personas jurídicas internacionales, formular y dirigir la política exterior de El Salvador; así como, gestionar, negociar, firmar y denunciar tratados, convenciones y acuerdos internacionales</w:t>
            </w:r>
          </w:p>
        </w:tc>
      </w:tr>
    </w:tbl>
    <w:p w14:paraId="545F7AE0" w14:textId="6DF9C2E8" w:rsidR="00C03B49" w:rsidRPr="00700746" w:rsidRDefault="00C03B49" w:rsidP="00700746">
      <w:pPr>
        <w:spacing w:after="0" w:line="240" w:lineRule="auto"/>
        <w:contextualSpacing/>
        <w:jc w:val="both"/>
        <w:rPr>
          <w:rFonts w:ascii="Museo 100" w:hAnsi="Museo 100" w:cs="Times New Roman"/>
          <w:lang w:val="es-SV"/>
        </w:rPr>
      </w:pPr>
    </w:p>
    <w:p w14:paraId="21B72ED3" w14:textId="2C128939" w:rsidR="00C03B49" w:rsidRPr="00700746" w:rsidRDefault="00C03B49" w:rsidP="00700746">
      <w:pPr>
        <w:spacing w:after="0" w:line="240" w:lineRule="auto"/>
        <w:contextualSpacing/>
        <w:jc w:val="both"/>
        <w:rPr>
          <w:rFonts w:ascii="Museo 100" w:hAnsi="Museo 100" w:cs="Times New Roman"/>
          <w:lang w:val="es-SV"/>
        </w:rPr>
      </w:pPr>
      <w:r w:rsidRPr="00700746">
        <w:rPr>
          <w:rFonts w:ascii="Museo 100" w:hAnsi="Museo 100" w:cs="Times New Roman"/>
          <w:lang w:val="es-SV"/>
        </w:rPr>
        <w:t>REQUERIMIENTO #12</w:t>
      </w:r>
    </w:p>
    <w:tbl>
      <w:tblPr>
        <w:tblStyle w:val="Tablaconcuadrcula"/>
        <w:tblW w:w="14170" w:type="dxa"/>
        <w:tblLook w:val="04A0" w:firstRow="1" w:lastRow="0" w:firstColumn="1" w:lastColumn="0" w:noHBand="0" w:noVBand="1"/>
      </w:tblPr>
      <w:tblGrid>
        <w:gridCol w:w="5098"/>
        <w:gridCol w:w="9072"/>
      </w:tblGrid>
      <w:tr w:rsidR="00C03B49" w:rsidRPr="00700746" w14:paraId="764D2E42" w14:textId="77777777" w:rsidTr="00560D65">
        <w:tc>
          <w:tcPr>
            <w:tcW w:w="5098" w:type="dxa"/>
          </w:tcPr>
          <w:p w14:paraId="5AF95688" w14:textId="77777777" w:rsidR="00E5198B" w:rsidRPr="00700746" w:rsidRDefault="00E5198B" w:rsidP="00700746">
            <w:pPr>
              <w:spacing w:after="45" w:line="240" w:lineRule="auto"/>
              <w:jc w:val="both"/>
              <w:rPr>
                <w:rFonts w:ascii="Museo 100" w:hAnsi="Museo 100" w:cs="Times New Roman"/>
              </w:rPr>
            </w:pPr>
            <w:r w:rsidRPr="00700746">
              <w:rPr>
                <w:rFonts w:ascii="Museo 100" w:hAnsi="Museo 100" w:cs="Times New Roman"/>
              </w:rPr>
              <w:t>¿Qué mecanismos de seguimiento se han elaborado e implementado para la niñez y adolescencia retornada?</w:t>
            </w:r>
          </w:p>
          <w:p w14:paraId="06F560F0" w14:textId="77777777" w:rsidR="00C03B49" w:rsidRPr="00700746" w:rsidRDefault="00C03B49" w:rsidP="00700746">
            <w:pPr>
              <w:spacing w:after="0" w:line="240" w:lineRule="auto"/>
              <w:contextualSpacing/>
              <w:jc w:val="both"/>
              <w:rPr>
                <w:rFonts w:ascii="Museo 100" w:hAnsi="Museo 100" w:cs="Times New Roman"/>
                <w:lang w:val="es-SV"/>
              </w:rPr>
            </w:pPr>
          </w:p>
        </w:tc>
        <w:tc>
          <w:tcPr>
            <w:tcW w:w="9072" w:type="dxa"/>
          </w:tcPr>
          <w:p w14:paraId="0E949CB9" w14:textId="13FFFE24" w:rsidR="00C03B49" w:rsidRPr="00700746" w:rsidRDefault="00665E93" w:rsidP="00700746">
            <w:pPr>
              <w:spacing w:line="240" w:lineRule="auto"/>
              <w:jc w:val="both"/>
              <w:rPr>
                <w:rFonts w:ascii="Museo 100" w:hAnsi="Museo 100"/>
                <w:lang w:val="es-ES_tradnl" w:eastAsia="es-ES_tradnl"/>
              </w:rPr>
            </w:pPr>
            <w:r w:rsidRPr="00700746">
              <w:rPr>
                <w:rFonts w:ascii="Museo 100" w:hAnsi="Museo 100"/>
                <w:lang w:val="es-ES_tradnl" w:eastAsia="es-ES_tradnl"/>
              </w:rPr>
              <w:t>Al respecto, el ISNA a través de CANAF y en coordinación con las Juntas de Protección de la Niñez y de la Adolescencia son encargados de brindar seguimiento caso a caso a la niñez y adolescencia migrante retornada, el referido seguimiento obedece a la particularidad de la situación de cada NNA, por lo que se va definiendo el seguimiento en atención al conocimiento del procedimiento administrativo que cada Junta hace de la situación del niño, niña o adolescente.</w:t>
            </w:r>
          </w:p>
        </w:tc>
      </w:tr>
    </w:tbl>
    <w:p w14:paraId="5E27287F" w14:textId="1F497358" w:rsidR="00C03B49" w:rsidRPr="00700746" w:rsidRDefault="00C03B49" w:rsidP="00700746">
      <w:pPr>
        <w:spacing w:after="0" w:line="240" w:lineRule="auto"/>
        <w:contextualSpacing/>
        <w:jc w:val="both"/>
        <w:rPr>
          <w:rFonts w:ascii="Museo 100" w:hAnsi="Museo 100" w:cs="Times New Roman"/>
          <w:lang w:val="es-SV"/>
        </w:rPr>
      </w:pPr>
    </w:p>
    <w:p w14:paraId="5FDABD53" w14:textId="73468CC4" w:rsidR="00C03B49" w:rsidRPr="00700746" w:rsidRDefault="00C03B49" w:rsidP="00700746">
      <w:pPr>
        <w:spacing w:after="0" w:line="240" w:lineRule="auto"/>
        <w:contextualSpacing/>
        <w:jc w:val="both"/>
        <w:rPr>
          <w:rFonts w:ascii="Museo 100" w:hAnsi="Museo 100" w:cs="Times New Roman"/>
          <w:lang w:val="es-SV"/>
        </w:rPr>
      </w:pPr>
      <w:r w:rsidRPr="00700746">
        <w:rPr>
          <w:rFonts w:ascii="Museo 100" w:hAnsi="Museo 100" w:cs="Times New Roman"/>
          <w:lang w:val="es-SV"/>
        </w:rPr>
        <w:t>REQUERIMIENTO#13</w:t>
      </w:r>
    </w:p>
    <w:tbl>
      <w:tblPr>
        <w:tblStyle w:val="Tablaconcuadrcula"/>
        <w:tblW w:w="14170" w:type="dxa"/>
        <w:tblLook w:val="04A0" w:firstRow="1" w:lastRow="0" w:firstColumn="1" w:lastColumn="0" w:noHBand="0" w:noVBand="1"/>
      </w:tblPr>
      <w:tblGrid>
        <w:gridCol w:w="5098"/>
        <w:gridCol w:w="9072"/>
      </w:tblGrid>
      <w:tr w:rsidR="00C03B49" w:rsidRPr="00700746" w14:paraId="23146929" w14:textId="77777777" w:rsidTr="00560D65">
        <w:tc>
          <w:tcPr>
            <w:tcW w:w="5098" w:type="dxa"/>
          </w:tcPr>
          <w:p w14:paraId="3609936A" w14:textId="77777777" w:rsidR="00E5198B" w:rsidRPr="00700746" w:rsidRDefault="00E5198B" w:rsidP="00700746">
            <w:pPr>
              <w:spacing w:after="45" w:line="240" w:lineRule="auto"/>
              <w:jc w:val="both"/>
              <w:rPr>
                <w:rFonts w:ascii="Museo 100" w:hAnsi="Museo 100" w:cs="Times New Roman"/>
              </w:rPr>
            </w:pPr>
            <w:r w:rsidRPr="00700746">
              <w:rPr>
                <w:rFonts w:ascii="Museo 100" w:hAnsi="Museo 100" w:cs="Times New Roman"/>
              </w:rPr>
              <w:t>¿Qué resultados se han obtenido con la implementación de los centros de atención de niñez, adolescencia y familia de 2019 a la fecha?</w:t>
            </w:r>
          </w:p>
          <w:p w14:paraId="09F49E01" w14:textId="77777777" w:rsidR="00C03B49" w:rsidRPr="00700746" w:rsidRDefault="00C03B49" w:rsidP="00700746">
            <w:pPr>
              <w:spacing w:after="0" w:line="240" w:lineRule="auto"/>
              <w:contextualSpacing/>
              <w:jc w:val="both"/>
              <w:rPr>
                <w:rFonts w:ascii="Museo 100" w:hAnsi="Museo 100" w:cs="Times New Roman"/>
                <w:lang w:val="es-SV"/>
              </w:rPr>
            </w:pPr>
          </w:p>
        </w:tc>
        <w:tc>
          <w:tcPr>
            <w:tcW w:w="9072" w:type="dxa"/>
          </w:tcPr>
          <w:p w14:paraId="085E41F1" w14:textId="60D78FC9" w:rsidR="00C03B49" w:rsidRPr="00700746" w:rsidRDefault="00665E93" w:rsidP="00700746">
            <w:pPr>
              <w:spacing w:after="0" w:line="240" w:lineRule="auto"/>
              <w:contextualSpacing/>
              <w:jc w:val="both"/>
              <w:rPr>
                <w:rFonts w:ascii="Museo 100" w:hAnsi="Museo 100" w:cs="Times New Roman"/>
                <w:lang w:val="es-SV"/>
              </w:rPr>
            </w:pPr>
            <w:r w:rsidRPr="00700746">
              <w:rPr>
                <w:rFonts w:ascii="Museo 100" w:hAnsi="Museo 100"/>
                <w:lang w:val="es-ES_tradnl" w:eastAsia="es-ES_tradnl"/>
              </w:rPr>
              <w:t>Esta pregunta puede ser contestada por ISNA, ya que, es la institución encargada ejecutar el proyecto denominado Centro de Atención a la Niñez, Adolescencia y Familia (CANAF), con el fin de contribuir en su desarrollo integral desde el entorno familiar y comunitario</w:t>
            </w:r>
          </w:p>
        </w:tc>
      </w:tr>
    </w:tbl>
    <w:p w14:paraId="74933974" w14:textId="4F1019E4" w:rsidR="00C03B49" w:rsidRPr="00700746" w:rsidRDefault="00C03B49" w:rsidP="00700746">
      <w:pPr>
        <w:spacing w:after="0" w:line="240" w:lineRule="auto"/>
        <w:contextualSpacing/>
        <w:jc w:val="both"/>
        <w:rPr>
          <w:rFonts w:ascii="Museo 100" w:hAnsi="Museo 100" w:cs="Times New Roman"/>
          <w:lang w:val="es-SV"/>
        </w:rPr>
      </w:pPr>
    </w:p>
    <w:p w14:paraId="37BE1852" w14:textId="518144F3" w:rsidR="00C03B49" w:rsidRPr="00700746" w:rsidRDefault="00C03B49" w:rsidP="00700746">
      <w:pPr>
        <w:spacing w:after="0" w:line="240" w:lineRule="auto"/>
        <w:contextualSpacing/>
        <w:jc w:val="both"/>
        <w:rPr>
          <w:rFonts w:ascii="Museo 100" w:hAnsi="Museo 100" w:cs="Times New Roman"/>
          <w:lang w:val="es-SV"/>
        </w:rPr>
      </w:pPr>
      <w:r w:rsidRPr="00700746">
        <w:rPr>
          <w:rFonts w:ascii="Museo 100" w:hAnsi="Museo 100" w:cs="Times New Roman"/>
          <w:lang w:val="es-SV"/>
        </w:rPr>
        <w:t>REQUERIMIENTO #14</w:t>
      </w:r>
    </w:p>
    <w:tbl>
      <w:tblPr>
        <w:tblStyle w:val="Tablaconcuadrcula"/>
        <w:tblW w:w="14170" w:type="dxa"/>
        <w:tblLook w:val="04A0" w:firstRow="1" w:lastRow="0" w:firstColumn="1" w:lastColumn="0" w:noHBand="0" w:noVBand="1"/>
      </w:tblPr>
      <w:tblGrid>
        <w:gridCol w:w="5098"/>
        <w:gridCol w:w="9072"/>
      </w:tblGrid>
      <w:tr w:rsidR="00C03B49" w:rsidRPr="00700746" w14:paraId="28ED7C8F" w14:textId="77777777" w:rsidTr="00560D65">
        <w:tc>
          <w:tcPr>
            <w:tcW w:w="5098" w:type="dxa"/>
          </w:tcPr>
          <w:p w14:paraId="30B48C8E" w14:textId="77777777" w:rsidR="00E5198B" w:rsidRPr="00700746" w:rsidRDefault="00E5198B" w:rsidP="00700746">
            <w:pPr>
              <w:spacing w:after="45" w:line="240" w:lineRule="auto"/>
              <w:jc w:val="both"/>
              <w:rPr>
                <w:rFonts w:ascii="Museo 100" w:hAnsi="Museo 100" w:cs="Times New Roman"/>
              </w:rPr>
            </w:pPr>
            <w:r w:rsidRPr="00700746">
              <w:rPr>
                <w:rFonts w:ascii="Museo 100" w:hAnsi="Museo 100" w:cs="Times New Roman"/>
              </w:rPr>
              <w:t>¿Se han hecho cambios en el Protocolo de Protección y Atención de Niñez y Adolescencia Migrante Salvadoreña de 2017 a la fecha?</w:t>
            </w:r>
          </w:p>
          <w:p w14:paraId="6112FC9F" w14:textId="77777777" w:rsidR="00C03B49" w:rsidRPr="00700746" w:rsidRDefault="00C03B49" w:rsidP="00700746">
            <w:pPr>
              <w:spacing w:after="0" w:line="240" w:lineRule="auto"/>
              <w:contextualSpacing/>
              <w:jc w:val="both"/>
              <w:rPr>
                <w:rFonts w:ascii="Museo 100" w:hAnsi="Museo 100" w:cs="Times New Roman"/>
                <w:lang w:val="es-SV"/>
              </w:rPr>
            </w:pPr>
          </w:p>
        </w:tc>
        <w:tc>
          <w:tcPr>
            <w:tcW w:w="9072" w:type="dxa"/>
          </w:tcPr>
          <w:p w14:paraId="3072387A" w14:textId="3B115E84" w:rsidR="00C03B49" w:rsidRPr="00700746" w:rsidRDefault="00665E93" w:rsidP="00700746">
            <w:pPr>
              <w:tabs>
                <w:tab w:val="left" w:pos="915"/>
              </w:tabs>
              <w:spacing w:line="240" w:lineRule="auto"/>
              <w:jc w:val="both"/>
              <w:rPr>
                <w:rFonts w:ascii="Museo 100" w:hAnsi="Museo 100"/>
                <w:lang w:val="es-ES_tradnl" w:eastAsia="es-ES_tradnl"/>
              </w:rPr>
            </w:pPr>
            <w:r w:rsidRPr="00700746">
              <w:rPr>
                <w:rFonts w:ascii="Museo 100" w:hAnsi="Museo 100"/>
                <w:lang w:val="es-ES_tradnl" w:eastAsia="es-ES_tradnl"/>
              </w:rPr>
              <w:t>El protocolo actualmente se encuentra en proceso de actualización.</w:t>
            </w:r>
          </w:p>
        </w:tc>
      </w:tr>
    </w:tbl>
    <w:p w14:paraId="673F1230" w14:textId="77777777" w:rsidR="00C03B49" w:rsidRPr="00700746" w:rsidRDefault="00C03B49" w:rsidP="00700746">
      <w:pPr>
        <w:spacing w:after="0" w:line="240" w:lineRule="auto"/>
        <w:contextualSpacing/>
        <w:jc w:val="both"/>
        <w:rPr>
          <w:rFonts w:ascii="Museo 100" w:hAnsi="Museo 100" w:cs="Times New Roman"/>
          <w:lang w:val="es-SV"/>
        </w:rPr>
      </w:pPr>
    </w:p>
    <w:sectPr w:rsidR="00C03B49" w:rsidRPr="00700746" w:rsidSect="00B22ED7">
      <w:pgSz w:w="15840" w:h="12240" w:orient="landscape" w:code="1"/>
      <w:pgMar w:top="567" w:right="851" w:bottom="567"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BD5C9" w14:textId="77777777" w:rsidR="00BC6BFD" w:rsidRDefault="00BC6BFD" w:rsidP="00D160BC">
      <w:pPr>
        <w:spacing w:after="0" w:line="240" w:lineRule="auto"/>
      </w:pPr>
      <w:r>
        <w:separator/>
      </w:r>
    </w:p>
  </w:endnote>
  <w:endnote w:type="continuationSeparator" w:id="0">
    <w:p w14:paraId="3ED24920" w14:textId="77777777" w:rsidR="00BC6BFD" w:rsidRDefault="00BC6BFD" w:rsidP="00D160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useo 100">
    <w:altName w:val="Times New Roman"/>
    <w:panose1 w:val="00000000000000000000"/>
    <w:charset w:val="00"/>
    <w:family w:val="modern"/>
    <w:notTrueType/>
    <w:pitch w:val="variable"/>
    <w:sig w:usb0="00000001" w:usb1="4000004A"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29760" w14:textId="77777777" w:rsidR="00BC6BFD" w:rsidRDefault="00BC6BFD" w:rsidP="00D160BC">
      <w:pPr>
        <w:spacing w:after="0" w:line="240" w:lineRule="auto"/>
      </w:pPr>
      <w:r>
        <w:separator/>
      </w:r>
    </w:p>
  </w:footnote>
  <w:footnote w:type="continuationSeparator" w:id="0">
    <w:p w14:paraId="5FA6A362" w14:textId="77777777" w:rsidR="00BC6BFD" w:rsidRDefault="00BC6BFD" w:rsidP="00D160BC">
      <w:pPr>
        <w:spacing w:after="0" w:line="240" w:lineRule="auto"/>
      </w:pPr>
      <w:r>
        <w:continuationSeparator/>
      </w:r>
    </w:p>
  </w:footnote>
  <w:footnote w:id="1">
    <w:p w14:paraId="0EB7FD1E" w14:textId="77777777" w:rsidR="003B41DE" w:rsidRPr="007F3C85" w:rsidRDefault="003B41DE" w:rsidP="003B41DE">
      <w:pPr>
        <w:pStyle w:val="Textonotapie"/>
        <w:jc w:val="both"/>
        <w:rPr>
          <w:rFonts w:ascii="Times New Roman" w:hAnsi="Times New Roman" w:cs="Times New Roman"/>
          <w:lang w:val="es-SV"/>
        </w:rPr>
      </w:pPr>
      <w:r w:rsidRPr="007F3C85">
        <w:rPr>
          <w:rStyle w:val="Refdenotaalpie"/>
          <w:rFonts w:ascii="Times New Roman" w:hAnsi="Times New Roman" w:cs="Times New Roman"/>
        </w:rPr>
        <w:footnoteRef/>
      </w:r>
      <w:r w:rsidRPr="007F3C85">
        <w:rPr>
          <w:rFonts w:ascii="Times New Roman" w:hAnsi="Times New Roman" w:cs="Times New Roman"/>
        </w:rPr>
        <w:t xml:space="preserve"> </w:t>
      </w:r>
      <w:r w:rsidRPr="007F3C85">
        <w:rPr>
          <w:rFonts w:ascii="Times New Roman" w:hAnsi="Times New Roman" w:cs="Times New Roman"/>
          <w:lang w:val="es-SV"/>
        </w:rPr>
        <w:t>Niña, niño o adolescente (NNA) que están separados de ambos padres y otros parientes y no están al cuidado de un adulto al que, por ley o costumbre, incumbe esa responsabilidad.</w:t>
      </w:r>
    </w:p>
  </w:footnote>
  <w:footnote w:id="2">
    <w:p w14:paraId="437629E9" w14:textId="77777777" w:rsidR="003B41DE" w:rsidRPr="007F3C85" w:rsidRDefault="003B41DE" w:rsidP="003B41DE">
      <w:pPr>
        <w:pStyle w:val="Textonotapie"/>
        <w:jc w:val="both"/>
        <w:rPr>
          <w:rFonts w:ascii="Times New Roman" w:hAnsi="Times New Roman" w:cs="Times New Roman"/>
          <w:lang w:val="es-SV"/>
        </w:rPr>
      </w:pPr>
      <w:r w:rsidRPr="007F3C85">
        <w:rPr>
          <w:rStyle w:val="Refdenotaalpie"/>
          <w:rFonts w:ascii="Times New Roman" w:hAnsi="Times New Roman" w:cs="Times New Roman"/>
        </w:rPr>
        <w:footnoteRef/>
      </w:r>
      <w:r w:rsidRPr="007F3C85">
        <w:rPr>
          <w:rFonts w:ascii="Times New Roman" w:hAnsi="Times New Roman" w:cs="Times New Roman"/>
        </w:rPr>
        <w:t xml:space="preserve"> NNA separados de ambos padres o de sus tutores legales o habituales, pero no necesariamente de otros parientes.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221E4"/>
    <w:multiLevelType w:val="hybridMultilevel"/>
    <w:tmpl w:val="81AACB1A"/>
    <w:lvl w:ilvl="0" w:tplc="440A0017">
      <w:start w:val="1"/>
      <w:numFmt w:val="lowerLetter"/>
      <w:lvlText w:val="%1)"/>
      <w:lvlJc w:val="left"/>
      <w:pPr>
        <w:ind w:left="1440" w:hanging="360"/>
      </w:p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1" w15:restartNumberingAfterBreak="0">
    <w:nsid w:val="0C0F5A6B"/>
    <w:multiLevelType w:val="hybridMultilevel"/>
    <w:tmpl w:val="2AEADD74"/>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15:restartNumberingAfterBreak="0">
    <w:nsid w:val="0D4D7693"/>
    <w:multiLevelType w:val="hybridMultilevel"/>
    <w:tmpl w:val="8D78A99E"/>
    <w:lvl w:ilvl="0" w:tplc="440A0001">
      <w:start w:val="1"/>
      <w:numFmt w:val="bullet"/>
      <w:lvlText w:val=""/>
      <w:lvlJc w:val="left"/>
      <w:pPr>
        <w:ind w:left="825" w:hanging="360"/>
      </w:pPr>
      <w:rPr>
        <w:rFonts w:ascii="Symbol" w:hAnsi="Symbol" w:hint="default"/>
      </w:rPr>
    </w:lvl>
    <w:lvl w:ilvl="1" w:tplc="440A0003">
      <w:start w:val="1"/>
      <w:numFmt w:val="bullet"/>
      <w:lvlText w:val="o"/>
      <w:lvlJc w:val="left"/>
      <w:pPr>
        <w:ind w:left="1545" w:hanging="360"/>
      </w:pPr>
      <w:rPr>
        <w:rFonts w:ascii="Courier New" w:hAnsi="Courier New" w:cs="Courier New" w:hint="default"/>
      </w:rPr>
    </w:lvl>
    <w:lvl w:ilvl="2" w:tplc="440A0005">
      <w:start w:val="1"/>
      <w:numFmt w:val="bullet"/>
      <w:lvlText w:val=""/>
      <w:lvlJc w:val="left"/>
      <w:pPr>
        <w:ind w:left="2265" w:hanging="360"/>
      </w:pPr>
      <w:rPr>
        <w:rFonts w:ascii="Wingdings" w:hAnsi="Wingdings" w:hint="default"/>
      </w:rPr>
    </w:lvl>
    <w:lvl w:ilvl="3" w:tplc="440A0001">
      <w:start w:val="1"/>
      <w:numFmt w:val="bullet"/>
      <w:lvlText w:val=""/>
      <w:lvlJc w:val="left"/>
      <w:pPr>
        <w:ind w:left="2985" w:hanging="360"/>
      </w:pPr>
      <w:rPr>
        <w:rFonts w:ascii="Symbol" w:hAnsi="Symbol" w:hint="default"/>
      </w:rPr>
    </w:lvl>
    <w:lvl w:ilvl="4" w:tplc="440A0003">
      <w:start w:val="1"/>
      <w:numFmt w:val="bullet"/>
      <w:lvlText w:val="o"/>
      <w:lvlJc w:val="left"/>
      <w:pPr>
        <w:ind w:left="3705" w:hanging="360"/>
      </w:pPr>
      <w:rPr>
        <w:rFonts w:ascii="Courier New" w:hAnsi="Courier New" w:cs="Courier New" w:hint="default"/>
      </w:rPr>
    </w:lvl>
    <w:lvl w:ilvl="5" w:tplc="440A0005">
      <w:start w:val="1"/>
      <w:numFmt w:val="bullet"/>
      <w:lvlText w:val=""/>
      <w:lvlJc w:val="left"/>
      <w:pPr>
        <w:ind w:left="4425" w:hanging="360"/>
      </w:pPr>
      <w:rPr>
        <w:rFonts w:ascii="Wingdings" w:hAnsi="Wingdings" w:hint="default"/>
      </w:rPr>
    </w:lvl>
    <w:lvl w:ilvl="6" w:tplc="440A0001">
      <w:start w:val="1"/>
      <w:numFmt w:val="bullet"/>
      <w:lvlText w:val=""/>
      <w:lvlJc w:val="left"/>
      <w:pPr>
        <w:ind w:left="5145" w:hanging="360"/>
      </w:pPr>
      <w:rPr>
        <w:rFonts w:ascii="Symbol" w:hAnsi="Symbol" w:hint="default"/>
      </w:rPr>
    </w:lvl>
    <w:lvl w:ilvl="7" w:tplc="440A0003">
      <w:start w:val="1"/>
      <w:numFmt w:val="bullet"/>
      <w:lvlText w:val="o"/>
      <w:lvlJc w:val="left"/>
      <w:pPr>
        <w:ind w:left="5865" w:hanging="360"/>
      </w:pPr>
      <w:rPr>
        <w:rFonts w:ascii="Courier New" w:hAnsi="Courier New" w:cs="Courier New" w:hint="default"/>
      </w:rPr>
    </w:lvl>
    <w:lvl w:ilvl="8" w:tplc="440A0005">
      <w:start w:val="1"/>
      <w:numFmt w:val="bullet"/>
      <w:lvlText w:val=""/>
      <w:lvlJc w:val="left"/>
      <w:pPr>
        <w:ind w:left="6585" w:hanging="360"/>
      </w:pPr>
      <w:rPr>
        <w:rFonts w:ascii="Wingdings" w:hAnsi="Wingdings" w:hint="default"/>
      </w:rPr>
    </w:lvl>
  </w:abstractNum>
  <w:abstractNum w:abstractNumId="3" w15:restartNumberingAfterBreak="0">
    <w:nsid w:val="0F9C1506"/>
    <w:multiLevelType w:val="hybridMultilevel"/>
    <w:tmpl w:val="870A1E7A"/>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15:restartNumberingAfterBreak="0">
    <w:nsid w:val="16D104C0"/>
    <w:multiLevelType w:val="hybridMultilevel"/>
    <w:tmpl w:val="D13441E4"/>
    <w:lvl w:ilvl="0" w:tplc="440A0017">
      <w:start w:val="1"/>
      <w:numFmt w:val="lowerLetter"/>
      <w:lvlText w:val="%1)"/>
      <w:lvlJc w:val="left"/>
      <w:pPr>
        <w:ind w:left="1440" w:hanging="360"/>
      </w:p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5" w15:restartNumberingAfterBreak="0">
    <w:nsid w:val="29916543"/>
    <w:multiLevelType w:val="hybridMultilevel"/>
    <w:tmpl w:val="DCAAEA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2A9005F0"/>
    <w:multiLevelType w:val="hybridMultilevel"/>
    <w:tmpl w:val="DCAAEA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32BD44D3"/>
    <w:multiLevelType w:val="hybridMultilevel"/>
    <w:tmpl w:val="2BB08496"/>
    <w:lvl w:ilvl="0" w:tplc="440A0017">
      <w:start w:val="1"/>
      <w:numFmt w:val="lowerLetter"/>
      <w:lvlText w:val="%1)"/>
      <w:lvlJc w:val="left"/>
      <w:pPr>
        <w:ind w:left="1440" w:hanging="360"/>
      </w:p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8" w15:restartNumberingAfterBreak="0">
    <w:nsid w:val="33E7578A"/>
    <w:multiLevelType w:val="hybridMultilevel"/>
    <w:tmpl w:val="44500DC0"/>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9" w15:restartNumberingAfterBreak="0">
    <w:nsid w:val="36C44379"/>
    <w:multiLevelType w:val="hybridMultilevel"/>
    <w:tmpl w:val="DCAAEA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3EBD270D"/>
    <w:multiLevelType w:val="hybridMultilevel"/>
    <w:tmpl w:val="C208333E"/>
    <w:lvl w:ilvl="0" w:tplc="440A0001">
      <w:start w:val="1"/>
      <w:numFmt w:val="bullet"/>
      <w:lvlText w:val=""/>
      <w:lvlJc w:val="left"/>
      <w:pPr>
        <w:ind w:left="720" w:hanging="360"/>
      </w:pPr>
      <w:rPr>
        <w:rFonts w:ascii="Symbol" w:hAnsi="Symbol" w:hint="default"/>
      </w:rPr>
    </w:lvl>
    <w:lvl w:ilvl="1" w:tplc="440A0003">
      <w:start w:val="1"/>
      <w:numFmt w:val="bullet"/>
      <w:lvlText w:val="o"/>
      <w:lvlJc w:val="left"/>
      <w:pPr>
        <w:ind w:left="1440" w:hanging="360"/>
      </w:pPr>
      <w:rPr>
        <w:rFonts w:ascii="Courier New" w:hAnsi="Courier New" w:cs="Courier New" w:hint="default"/>
      </w:rPr>
    </w:lvl>
    <w:lvl w:ilvl="2" w:tplc="440A0005">
      <w:start w:val="1"/>
      <w:numFmt w:val="bullet"/>
      <w:lvlText w:val=""/>
      <w:lvlJc w:val="left"/>
      <w:pPr>
        <w:ind w:left="2160" w:hanging="360"/>
      </w:pPr>
      <w:rPr>
        <w:rFonts w:ascii="Wingdings" w:hAnsi="Wingdings" w:hint="default"/>
      </w:rPr>
    </w:lvl>
    <w:lvl w:ilvl="3" w:tplc="440A0001">
      <w:start w:val="1"/>
      <w:numFmt w:val="bullet"/>
      <w:lvlText w:val=""/>
      <w:lvlJc w:val="left"/>
      <w:pPr>
        <w:ind w:left="2880" w:hanging="360"/>
      </w:pPr>
      <w:rPr>
        <w:rFonts w:ascii="Symbol" w:hAnsi="Symbol" w:hint="default"/>
      </w:rPr>
    </w:lvl>
    <w:lvl w:ilvl="4" w:tplc="440A0003">
      <w:start w:val="1"/>
      <w:numFmt w:val="bullet"/>
      <w:lvlText w:val="o"/>
      <w:lvlJc w:val="left"/>
      <w:pPr>
        <w:ind w:left="3600" w:hanging="360"/>
      </w:pPr>
      <w:rPr>
        <w:rFonts w:ascii="Courier New" w:hAnsi="Courier New" w:cs="Courier New" w:hint="default"/>
      </w:rPr>
    </w:lvl>
    <w:lvl w:ilvl="5" w:tplc="440A0005">
      <w:start w:val="1"/>
      <w:numFmt w:val="bullet"/>
      <w:lvlText w:val=""/>
      <w:lvlJc w:val="left"/>
      <w:pPr>
        <w:ind w:left="4320" w:hanging="360"/>
      </w:pPr>
      <w:rPr>
        <w:rFonts w:ascii="Wingdings" w:hAnsi="Wingdings" w:hint="default"/>
      </w:rPr>
    </w:lvl>
    <w:lvl w:ilvl="6" w:tplc="440A0001">
      <w:start w:val="1"/>
      <w:numFmt w:val="bullet"/>
      <w:lvlText w:val=""/>
      <w:lvlJc w:val="left"/>
      <w:pPr>
        <w:ind w:left="5040" w:hanging="360"/>
      </w:pPr>
      <w:rPr>
        <w:rFonts w:ascii="Symbol" w:hAnsi="Symbol" w:hint="default"/>
      </w:rPr>
    </w:lvl>
    <w:lvl w:ilvl="7" w:tplc="440A0003">
      <w:start w:val="1"/>
      <w:numFmt w:val="bullet"/>
      <w:lvlText w:val="o"/>
      <w:lvlJc w:val="left"/>
      <w:pPr>
        <w:ind w:left="5760" w:hanging="360"/>
      </w:pPr>
      <w:rPr>
        <w:rFonts w:ascii="Courier New" w:hAnsi="Courier New" w:cs="Courier New" w:hint="default"/>
      </w:rPr>
    </w:lvl>
    <w:lvl w:ilvl="8" w:tplc="440A0005">
      <w:start w:val="1"/>
      <w:numFmt w:val="bullet"/>
      <w:lvlText w:val=""/>
      <w:lvlJc w:val="left"/>
      <w:pPr>
        <w:ind w:left="6480" w:hanging="360"/>
      </w:pPr>
      <w:rPr>
        <w:rFonts w:ascii="Wingdings" w:hAnsi="Wingdings" w:hint="default"/>
      </w:rPr>
    </w:lvl>
  </w:abstractNum>
  <w:abstractNum w:abstractNumId="11" w15:restartNumberingAfterBreak="0">
    <w:nsid w:val="4D556B56"/>
    <w:multiLevelType w:val="hybridMultilevel"/>
    <w:tmpl w:val="DCAAEA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58587204"/>
    <w:multiLevelType w:val="hybridMultilevel"/>
    <w:tmpl w:val="DCAAEA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5AAF2339"/>
    <w:multiLevelType w:val="hybridMultilevel"/>
    <w:tmpl w:val="C012F092"/>
    <w:lvl w:ilvl="0" w:tplc="9F94A1CC">
      <w:start w:val="1"/>
      <w:numFmt w:val="upp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15:restartNumberingAfterBreak="0">
    <w:nsid w:val="5E594167"/>
    <w:multiLevelType w:val="hybridMultilevel"/>
    <w:tmpl w:val="F0D49858"/>
    <w:lvl w:ilvl="0" w:tplc="440A0017">
      <w:start w:val="2"/>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15:restartNumberingAfterBreak="0">
    <w:nsid w:val="68F673ED"/>
    <w:multiLevelType w:val="hybridMultilevel"/>
    <w:tmpl w:val="DCAAEA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6BDB08CB"/>
    <w:multiLevelType w:val="hybridMultilevel"/>
    <w:tmpl w:val="B3D8FC32"/>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7" w15:restartNumberingAfterBreak="0">
    <w:nsid w:val="746A5A1B"/>
    <w:multiLevelType w:val="hybridMultilevel"/>
    <w:tmpl w:val="AFC241D4"/>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8" w15:restartNumberingAfterBreak="0">
    <w:nsid w:val="7B9A053D"/>
    <w:multiLevelType w:val="hybridMultilevel"/>
    <w:tmpl w:val="2884A918"/>
    <w:lvl w:ilvl="0" w:tplc="440A0001">
      <w:start w:val="1"/>
      <w:numFmt w:val="bullet"/>
      <w:lvlText w:val=""/>
      <w:lvlJc w:val="left"/>
      <w:pPr>
        <w:ind w:left="1636" w:hanging="360"/>
      </w:pPr>
      <w:rPr>
        <w:rFonts w:ascii="Symbol" w:hAnsi="Symbol" w:hint="default"/>
      </w:rPr>
    </w:lvl>
    <w:lvl w:ilvl="1" w:tplc="440A0019" w:tentative="1">
      <w:start w:val="1"/>
      <w:numFmt w:val="lowerLetter"/>
      <w:lvlText w:val="%2."/>
      <w:lvlJc w:val="left"/>
      <w:pPr>
        <w:ind w:left="2356" w:hanging="360"/>
      </w:pPr>
    </w:lvl>
    <w:lvl w:ilvl="2" w:tplc="440A001B" w:tentative="1">
      <w:start w:val="1"/>
      <w:numFmt w:val="lowerRoman"/>
      <w:lvlText w:val="%3."/>
      <w:lvlJc w:val="right"/>
      <w:pPr>
        <w:ind w:left="3076" w:hanging="180"/>
      </w:pPr>
    </w:lvl>
    <w:lvl w:ilvl="3" w:tplc="440A000F" w:tentative="1">
      <w:start w:val="1"/>
      <w:numFmt w:val="decimal"/>
      <w:lvlText w:val="%4."/>
      <w:lvlJc w:val="left"/>
      <w:pPr>
        <w:ind w:left="3796" w:hanging="360"/>
      </w:pPr>
    </w:lvl>
    <w:lvl w:ilvl="4" w:tplc="440A0019" w:tentative="1">
      <w:start w:val="1"/>
      <w:numFmt w:val="lowerLetter"/>
      <w:lvlText w:val="%5."/>
      <w:lvlJc w:val="left"/>
      <w:pPr>
        <w:ind w:left="4516" w:hanging="360"/>
      </w:pPr>
    </w:lvl>
    <w:lvl w:ilvl="5" w:tplc="440A001B" w:tentative="1">
      <w:start w:val="1"/>
      <w:numFmt w:val="lowerRoman"/>
      <w:lvlText w:val="%6."/>
      <w:lvlJc w:val="right"/>
      <w:pPr>
        <w:ind w:left="5236" w:hanging="180"/>
      </w:pPr>
    </w:lvl>
    <w:lvl w:ilvl="6" w:tplc="440A000F" w:tentative="1">
      <w:start w:val="1"/>
      <w:numFmt w:val="decimal"/>
      <w:lvlText w:val="%7."/>
      <w:lvlJc w:val="left"/>
      <w:pPr>
        <w:ind w:left="5956" w:hanging="360"/>
      </w:pPr>
    </w:lvl>
    <w:lvl w:ilvl="7" w:tplc="440A0019" w:tentative="1">
      <w:start w:val="1"/>
      <w:numFmt w:val="lowerLetter"/>
      <w:lvlText w:val="%8."/>
      <w:lvlJc w:val="left"/>
      <w:pPr>
        <w:ind w:left="6676" w:hanging="360"/>
      </w:pPr>
    </w:lvl>
    <w:lvl w:ilvl="8" w:tplc="440A001B" w:tentative="1">
      <w:start w:val="1"/>
      <w:numFmt w:val="lowerRoman"/>
      <w:lvlText w:val="%9."/>
      <w:lvlJc w:val="right"/>
      <w:pPr>
        <w:ind w:left="7396" w:hanging="180"/>
      </w:pPr>
    </w:lvl>
  </w:abstractNum>
  <w:num w:numId="1">
    <w:abstractNumId w:val="5"/>
  </w:num>
  <w:num w:numId="2">
    <w:abstractNumId w:val="6"/>
  </w:num>
  <w:num w:numId="3">
    <w:abstractNumId w:val="12"/>
  </w:num>
  <w:num w:numId="4">
    <w:abstractNumId w:val="11"/>
  </w:num>
  <w:num w:numId="5">
    <w:abstractNumId w:val="9"/>
  </w:num>
  <w:num w:numId="6">
    <w:abstractNumId w:val="15"/>
  </w:num>
  <w:num w:numId="7">
    <w:abstractNumId w:val="4"/>
  </w:num>
  <w:num w:numId="8">
    <w:abstractNumId w:val="0"/>
  </w:num>
  <w:num w:numId="9">
    <w:abstractNumId w:val="7"/>
  </w:num>
  <w:num w:numId="10">
    <w:abstractNumId w:val="1"/>
  </w:num>
  <w:num w:numId="11">
    <w:abstractNumId w:val="17"/>
  </w:num>
  <w:num w:numId="12">
    <w:abstractNumId w:val="3"/>
  </w:num>
  <w:num w:numId="13">
    <w:abstractNumId w:val="18"/>
  </w:num>
  <w:num w:numId="14">
    <w:abstractNumId w:val="8"/>
  </w:num>
  <w:num w:numId="15">
    <w:abstractNumId w:val="2"/>
  </w:num>
  <w:num w:numId="16">
    <w:abstractNumId w:val="10"/>
  </w:num>
  <w:num w:numId="17">
    <w:abstractNumId w:val="13"/>
  </w:num>
  <w:num w:numId="18">
    <w:abstractNumId w:val="14"/>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0BC"/>
    <w:rsid w:val="000561C7"/>
    <w:rsid w:val="00071690"/>
    <w:rsid w:val="0014376E"/>
    <w:rsid w:val="00286A88"/>
    <w:rsid w:val="003B41DE"/>
    <w:rsid w:val="00560D65"/>
    <w:rsid w:val="005C723C"/>
    <w:rsid w:val="00665E93"/>
    <w:rsid w:val="00700746"/>
    <w:rsid w:val="00AB18BF"/>
    <w:rsid w:val="00B22ED7"/>
    <w:rsid w:val="00B25585"/>
    <w:rsid w:val="00BC6BFD"/>
    <w:rsid w:val="00C03B49"/>
    <w:rsid w:val="00CA026A"/>
    <w:rsid w:val="00D160BC"/>
    <w:rsid w:val="00DB3E14"/>
    <w:rsid w:val="00DE4443"/>
    <w:rsid w:val="00E24846"/>
    <w:rsid w:val="00E5198B"/>
    <w:rsid w:val="00E67C4D"/>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A0091"/>
  <w15:chartTrackingRefBased/>
  <w15:docId w15:val="{D28E0788-751C-478B-AC31-B19D5D7C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60BC"/>
    <w:pPr>
      <w:spacing w:after="200" w:line="276" w:lineRule="auto"/>
    </w:pPr>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160BC"/>
    <w:pPr>
      <w:ind w:left="720"/>
      <w:contextualSpacing/>
    </w:pPr>
  </w:style>
  <w:style w:type="paragraph" w:styleId="Textonotapie">
    <w:name w:val="footnote text"/>
    <w:basedOn w:val="Normal"/>
    <w:link w:val="TextonotapieCar"/>
    <w:uiPriority w:val="99"/>
    <w:semiHidden/>
    <w:unhideWhenUsed/>
    <w:rsid w:val="00D160BC"/>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160BC"/>
    <w:rPr>
      <w:sz w:val="20"/>
      <w:szCs w:val="20"/>
      <w:lang w:val="es-ES"/>
    </w:rPr>
  </w:style>
  <w:style w:type="character" w:styleId="Refdenotaalpie">
    <w:name w:val="footnote reference"/>
    <w:basedOn w:val="Fuentedeprrafopredeter"/>
    <w:uiPriority w:val="99"/>
    <w:semiHidden/>
    <w:unhideWhenUsed/>
    <w:rsid w:val="00D160BC"/>
    <w:rPr>
      <w:vertAlign w:val="superscript"/>
    </w:rPr>
  </w:style>
  <w:style w:type="table" w:styleId="Tablaconcuadrcula">
    <w:name w:val="Table Grid"/>
    <w:basedOn w:val="Tablanormal"/>
    <w:rsid w:val="003B41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E24846"/>
    <w:rPr>
      <w:u w:val="single"/>
    </w:rPr>
  </w:style>
  <w:style w:type="paragraph" w:customStyle="1" w:styleId="Normal1">
    <w:name w:val="Normal1"/>
    <w:rsid w:val="00E24846"/>
    <w:pPr>
      <w:widowControl w:val="0"/>
      <w:suppressAutoHyphens/>
      <w:spacing w:after="0" w:line="240" w:lineRule="auto"/>
    </w:pPr>
    <w:rPr>
      <w:rFonts w:ascii="Liberation Serif" w:eastAsia="SimSun" w:hAnsi="Liberation Serif" w:cs="Mangal"/>
      <w:color w:val="00000A"/>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266102">
      <w:bodyDiv w:val="1"/>
      <w:marLeft w:val="0"/>
      <w:marRight w:val="0"/>
      <w:marTop w:val="0"/>
      <w:marBottom w:val="0"/>
      <w:divBdr>
        <w:top w:val="none" w:sz="0" w:space="0" w:color="auto"/>
        <w:left w:val="none" w:sz="0" w:space="0" w:color="auto"/>
        <w:bottom w:val="none" w:sz="0" w:space="0" w:color="auto"/>
        <w:right w:val="none" w:sz="0" w:space="0" w:color="auto"/>
      </w:divBdr>
    </w:div>
    <w:div w:id="2083067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Excel_97-2003_Worksheet.xl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4.emf"/><Relationship Id="rId7" Type="http://schemas.openxmlformats.org/officeDocument/2006/relationships/image" Target="media/image1.emf"/><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7.emf"/><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hyperlink" Target="http://app.conna.gob.sv/sinaes/" TargetMode="External"/><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3578</Words>
  <Characters>19684</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Lisett Centeno Zavaleta</dc:creator>
  <cp:keywords/>
  <dc:description/>
  <cp:lastModifiedBy>Laura Lisett Centeno Zavaleta</cp:lastModifiedBy>
  <cp:revision>2</cp:revision>
  <dcterms:created xsi:type="dcterms:W3CDTF">2021-08-30T22:17:00Z</dcterms:created>
  <dcterms:modified xsi:type="dcterms:W3CDTF">2021-08-30T22:17:00Z</dcterms:modified>
</cp:coreProperties>
</file>